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6065DB" w14:textId="77777777" w:rsidR="00853507" w:rsidRDefault="00853507" w:rsidP="00853507">
      <w:pPr>
        <w:ind w:left="-300" w:right="-300"/>
        <w:jc w:val="center"/>
      </w:pPr>
      <w:r>
        <w:rPr>
          <w:rFonts w:ascii="Arial Unicode MS" w:eastAsia="Arial Unicode MS" w:hAnsi="Arial Unicode MS" w:cs="Arial Unicode MS"/>
          <w:sz w:val="36"/>
          <w:szCs w:val="36"/>
        </w:rPr>
        <w:t>第1回　ワークシート 1</w:t>
      </w:r>
    </w:p>
    <w:p w14:paraId="05307919" w14:textId="77777777" w:rsidR="00853507" w:rsidRDefault="00853507" w:rsidP="00853507">
      <w:pPr>
        <w:ind w:left="-300" w:right="-300"/>
      </w:pPr>
    </w:p>
    <w:p w14:paraId="2FA27532" w14:textId="77777777" w:rsidR="00853507" w:rsidRDefault="00853507" w:rsidP="00853507">
      <w:pPr>
        <w:ind w:left="-300" w:right="-300"/>
      </w:pPr>
    </w:p>
    <w:p w14:paraId="0676D316" w14:textId="77777777" w:rsidR="00853507" w:rsidRDefault="00853507" w:rsidP="00853507">
      <w:pPr>
        <w:ind w:left="-300" w:right="-300"/>
      </w:pPr>
      <w:r>
        <w:rPr>
          <w:rFonts w:ascii="HiraKakuPro-W3" w:eastAsia="HiraKakuPro-W3" w:hAnsi="HiraKakuPro-W3" w:cs="HiraKakuPro-W3"/>
        </w:rPr>
        <w:t>『山椒魚』を読んで考えたこと、感じたことを自由に書きましょう。</w:t>
      </w:r>
    </w:p>
    <w:p w14:paraId="178CB741" w14:textId="77777777" w:rsidR="00853507" w:rsidRDefault="00853507" w:rsidP="00853507">
      <w:pPr>
        <w:ind w:left="-300" w:right="-300"/>
      </w:pPr>
    </w:p>
    <w:p w14:paraId="0C5EFE4D" w14:textId="77777777" w:rsidR="00853507" w:rsidRDefault="00853507" w:rsidP="00853507">
      <w:pPr>
        <w:ind w:left="-300" w:right="-300"/>
      </w:pPr>
    </w:p>
    <w:tbl>
      <w:tblPr>
        <w:tblStyle w:val="a5"/>
        <w:tblW w:w="9329"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29"/>
      </w:tblGrid>
      <w:tr w:rsidR="00853507" w14:paraId="57DF0FCD" w14:textId="77777777" w:rsidTr="00643A6E">
        <w:trPr>
          <w:trHeight w:val="7840"/>
        </w:trPr>
        <w:tc>
          <w:tcPr>
            <w:tcW w:w="9329" w:type="dxa"/>
            <w:tcMar>
              <w:top w:w="100" w:type="dxa"/>
              <w:left w:w="100" w:type="dxa"/>
              <w:bottom w:w="100" w:type="dxa"/>
              <w:right w:w="100" w:type="dxa"/>
            </w:tcMar>
          </w:tcPr>
          <w:p w14:paraId="334E809A" w14:textId="77777777" w:rsidR="00853507" w:rsidRDefault="00853507" w:rsidP="00643A6E">
            <w:pPr>
              <w:widowControl w:val="0"/>
              <w:spacing w:line="240" w:lineRule="auto"/>
            </w:pPr>
          </w:p>
          <w:p w14:paraId="65A8695D" w14:textId="77777777" w:rsidR="00853507" w:rsidRDefault="00853507" w:rsidP="00643A6E">
            <w:pPr>
              <w:widowControl w:val="0"/>
              <w:spacing w:line="240" w:lineRule="auto"/>
            </w:pPr>
          </w:p>
          <w:p w14:paraId="08DEF153" w14:textId="77777777" w:rsidR="00853507" w:rsidRDefault="00853507" w:rsidP="00643A6E">
            <w:pPr>
              <w:widowControl w:val="0"/>
              <w:spacing w:line="240" w:lineRule="auto"/>
            </w:pPr>
          </w:p>
          <w:p w14:paraId="6BDCBD24" w14:textId="77777777" w:rsidR="00853507" w:rsidRDefault="00853507" w:rsidP="00643A6E">
            <w:pPr>
              <w:widowControl w:val="0"/>
              <w:spacing w:line="240" w:lineRule="auto"/>
            </w:pPr>
          </w:p>
          <w:p w14:paraId="0E50EC91" w14:textId="77777777" w:rsidR="00853507" w:rsidRDefault="00853507" w:rsidP="00643A6E">
            <w:pPr>
              <w:widowControl w:val="0"/>
              <w:spacing w:line="240" w:lineRule="auto"/>
            </w:pPr>
          </w:p>
          <w:p w14:paraId="51902C19" w14:textId="77777777" w:rsidR="00853507" w:rsidRDefault="00853507" w:rsidP="00643A6E">
            <w:pPr>
              <w:widowControl w:val="0"/>
              <w:spacing w:line="240" w:lineRule="auto"/>
            </w:pPr>
          </w:p>
          <w:p w14:paraId="22F8A87B" w14:textId="77777777" w:rsidR="00853507" w:rsidRDefault="00853507" w:rsidP="00643A6E">
            <w:pPr>
              <w:widowControl w:val="0"/>
              <w:spacing w:line="240" w:lineRule="auto"/>
            </w:pPr>
          </w:p>
          <w:p w14:paraId="386431A7" w14:textId="77777777" w:rsidR="00853507" w:rsidRDefault="00853507" w:rsidP="00643A6E">
            <w:pPr>
              <w:widowControl w:val="0"/>
              <w:spacing w:line="240" w:lineRule="auto"/>
            </w:pPr>
          </w:p>
          <w:p w14:paraId="76D1ABA1" w14:textId="77777777" w:rsidR="00853507" w:rsidRDefault="00853507" w:rsidP="00643A6E">
            <w:pPr>
              <w:widowControl w:val="0"/>
              <w:spacing w:line="240" w:lineRule="auto"/>
            </w:pPr>
          </w:p>
          <w:p w14:paraId="64B24921" w14:textId="77777777" w:rsidR="00853507" w:rsidRDefault="00853507" w:rsidP="00643A6E">
            <w:pPr>
              <w:widowControl w:val="0"/>
              <w:spacing w:line="240" w:lineRule="auto"/>
            </w:pPr>
          </w:p>
          <w:p w14:paraId="26AC6AC1" w14:textId="77777777" w:rsidR="00853507" w:rsidRDefault="00853507" w:rsidP="00643A6E">
            <w:pPr>
              <w:widowControl w:val="0"/>
              <w:spacing w:line="240" w:lineRule="auto"/>
            </w:pPr>
          </w:p>
          <w:p w14:paraId="3F8839F1" w14:textId="77777777" w:rsidR="00853507" w:rsidRDefault="00853507" w:rsidP="00643A6E">
            <w:pPr>
              <w:widowControl w:val="0"/>
              <w:spacing w:line="240" w:lineRule="auto"/>
            </w:pPr>
          </w:p>
          <w:p w14:paraId="6823A57F" w14:textId="77777777" w:rsidR="00853507" w:rsidRDefault="00853507" w:rsidP="00643A6E">
            <w:pPr>
              <w:widowControl w:val="0"/>
              <w:spacing w:line="240" w:lineRule="auto"/>
            </w:pPr>
          </w:p>
          <w:p w14:paraId="3A90D5E6" w14:textId="77777777" w:rsidR="00853507" w:rsidRDefault="00853507" w:rsidP="00643A6E">
            <w:pPr>
              <w:widowControl w:val="0"/>
              <w:spacing w:line="240" w:lineRule="auto"/>
            </w:pPr>
          </w:p>
          <w:p w14:paraId="616AAD72" w14:textId="77777777" w:rsidR="00853507" w:rsidRDefault="00853507" w:rsidP="00643A6E">
            <w:pPr>
              <w:widowControl w:val="0"/>
              <w:spacing w:line="240" w:lineRule="auto"/>
            </w:pPr>
          </w:p>
          <w:p w14:paraId="548CE6E6" w14:textId="77777777" w:rsidR="00853507" w:rsidRDefault="00853507" w:rsidP="00643A6E">
            <w:pPr>
              <w:widowControl w:val="0"/>
              <w:spacing w:line="240" w:lineRule="auto"/>
            </w:pPr>
          </w:p>
          <w:p w14:paraId="3C82E264" w14:textId="77777777" w:rsidR="00853507" w:rsidRDefault="00853507" w:rsidP="00643A6E">
            <w:pPr>
              <w:widowControl w:val="0"/>
              <w:spacing w:line="240" w:lineRule="auto"/>
            </w:pPr>
          </w:p>
          <w:p w14:paraId="0433F232" w14:textId="77777777" w:rsidR="00853507" w:rsidRDefault="00853507" w:rsidP="00643A6E">
            <w:pPr>
              <w:widowControl w:val="0"/>
              <w:spacing w:line="240" w:lineRule="auto"/>
            </w:pPr>
          </w:p>
        </w:tc>
      </w:tr>
    </w:tbl>
    <w:p w14:paraId="236E08AF" w14:textId="77777777" w:rsidR="00853507" w:rsidRDefault="00853507" w:rsidP="00853507">
      <w:pPr>
        <w:ind w:left="-300" w:right="-300"/>
      </w:pPr>
    </w:p>
    <w:p w14:paraId="4A3365C4" w14:textId="340D1E3D" w:rsidR="00853507" w:rsidRDefault="00853507">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br w:type="page"/>
      </w:r>
    </w:p>
    <w:p w14:paraId="65130425" w14:textId="77777777" w:rsidR="00853507" w:rsidRDefault="00853507" w:rsidP="00853507">
      <w:pPr>
        <w:ind w:left="-300" w:right="-300"/>
        <w:jc w:val="center"/>
      </w:pPr>
      <w:r>
        <w:rPr>
          <w:rFonts w:ascii="Arial Unicode MS" w:eastAsia="Arial Unicode MS" w:hAnsi="Arial Unicode MS" w:cs="Arial Unicode MS"/>
          <w:sz w:val="36"/>
          <w:szCs w:val="36"/>
        </w:rPr>
        <w:lastRenderedPageBreak/>
        <w:t>第1,2回　ワークシート2 A</w:t>
      </w:r>
    </w:p>
    <w:p w14:paraId="2592F5E8" w14:textId="77777777" w:rsidR="00853507" w:rsidRDefault="00853507" w:rsidP="00853507">
      <w:pPr>
        <w:ind w:left="-300" w:right="-300"/>
        <w:jc w:val="center"/>
      </w:pPr>
    </w:p>
    <w:p w14:paraId="11F07F6E" w14:textId="77777777" w:rsidR="00853507" w:rsidRDefault="00853507" w:rsidP="00853507">
      <w:pPr>
        <w:ind w:left="-300" w:right="-300"/>
      </w:pPr>
      <w:r>
        <w:rPr>
          <w:rFonts w:ascii="HiraKakuPro-W3" w:eastAsia="HiraKakuPro-W3" w:hAnsi="HiraKakuPro-W3" w:cs="HiraKakuPro-W3"/>
        </w:rPr>
        <w:t>次の２つの山椒魚の台詞からは、山椒魚のどのような考え方・気持ちが読み取れますか。</w:t>
      </w:r>
    </w:p>
    <w:p w14:paraId="525550A3" w14:textId="77777777" w:rsidR="00853507" w:rsidRDefault="00853507" w:rsidP="00853507">
      <w:pPr>
        <w:ind w:left="-300" w:right="-300"/>
      </w:pPr>
      <w:r>
        <w:rPr>
          <w:rFonts w:ascii="HiraKakuPro-W3" w:eastAsia="HiraKakuPro-W3" w:hAnsi="HiraKakuPro-W3" w:cs="HiraKakuPro-W3"/>
        </w:rPr>
        <w:t>また、なぜ、どのような部分から、そのように読み取れますか。</w:t>
      </w:r>
    </w:p>
    <w:p w14:paraId="2E036777" w14:textId="77777777" w:rsidR="00853507" w:rsidRDefault="00853507" w:rsidP="00853507">
      <w:pPr>
        <w:ind w:left="-300" w:right="-300"/>
      </w:pPr>
      <w:r>
        <w:rPr>
          <w:rFonts w:ascii="HiraKakuPro-W3" w:eastAsia="HiraKakuPro-W3" w:hAnsi="HiraKakuPro-W3" w:cs="HiraKakuPro-W3"/>
        </w:rPr>
        <w:t>グループごとに話し合い、かつ書き込んでいきましょう。</w:t>
      </w:r>
    </w:p>
    <w:p w14:paraId="53A5096F" w14:textId="77777777" w:rsidR="00853507" w:rsidRDefault="00853507" w:rsidP="00853507">
      <w:pPr>
        <w:ind w:left="-300" w:right="-300"/>
      </w:pPr>
      <w:r>
        <w:rPr>
          <w:rFonts w:ascii="HiraKakuPro-W3" w:eastAsia="HiraKakuPro-W3" w:hAnsi="HiraKakuPro-W3" w:cs="HiraKakuPro-W3"/>
        </w:rPr>
        <w:t>（主に参考にする部分は、p.116 1行目からp.119 9行目）</w:t>
      </w:r>
    </w:p>
    <w:p w14:paraId="7D67D2EB" w14:textId="77777777" w:rsidR="00853507" w:rsidRDefault="00853507" w:rsidP="00853507">
      <w:pPr>
        <w:ind w:left="-300" w:right="-300"/>
      </w:pPr>
    </w:p>
    <w:p w14:paraId="13137B48" w14:textId="77777777" w:rsidR="00853507" w:rsidRDefault="00853507" w:rsidP="00853507">
      <w:pPr>
        <w:ind w:left="-300" w:right="-300"/>
      </w:pPr>
      <w:r>
        <w:rPr>
          <w:rFonts w:ascii="HiraKakuPro-W3" w:eastAsia="HiraKakuPro-W3" w:hAnsi="HiraKakuPro-W3" w:cs="HiraKakuPro-W3"/>
        </w:rPr>
        <w:t>p.117</w:t>
      </w:r>
      <w:r>
        <w:t xml:space="preserve"> </w:t>
      </w:r>
      <w:r>
        <w:rPr>
          <w:rFonts w:ascii="HiraKakuPro-W3" w:eastAsia="HiraKakuPro-W3" w:hAnsi="HiraKakuPro-W3" w:cs="HiraKakuPro-W3"/>
        </w:rPr>
        <w:t>4行目「いよいよ出られないというならば、俺にも相当な考えがあるんだ。」</w:t>
      </w:r>
    </w:p>
    <w:p w14:paraId="6D6D4103" w14:textId="77777777" w:rsidR="00853507" w:rsidRDefault="00853507" w:rsidP="00853507">
      <w:pPr>
        <w:ind w:left="-300" w:right="-300"/>
      </w:pPr>
      <w:r>
        <w:rPr>
          <w:rFonts w:ascii="HiraKakuPro-W3" w:eastAsia="HiraKakuPro-W3" w:hAnsi="HiraKakuPro-W3" w:cs="HiraKakuPro-W3"/>
        </w:rPr>
        <w:t>p.119 4行目「なんという不自由千万なやつらであろう！」</w:t>
      </w:r>
    </w:p>
    <w:p w14:paraId="7C2EB47A" w14:textId="77777777" w:rsidR="00853507" w:rsidRDefault="00853507" w:rsidP="00853507">
      <w:pPr>
        <w:ind w:right="-300"/>
      </w:pPr>
    </w:p>
    <w:tbl>
      <w:tblPr>
        <w:tblStyle w:val="a5"/>
        <w:tblW w:w="9329"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29"/>
      </w:tblGrid>
      <w:tr w:rsidR="00853507" w14:paraId="44E8B8A3" w14:textId="77777777" w:rsidTr="00643A6E">
        <w:trPr>
          <w:trHeight w:val="9740"/>
        </w:trPr>
        <w:tc>
          <w:tcPr>
            <w:tcW w:w="9329" w:type="dxa"/>
            <w:tcMar>
              <w:top w:w="100" w:type="dxa"/>
              <w:left w:w="100" w:type="dxa"/>
              <w:bottom w:w="100" w:type="dxa"/>
              <w:right w:w="100" w:type="dxa"/>
            </w:tcMar>
          </w:tcPr>
          <w:p w14:paraId="26CEA1A9" w14:textId="77777777" w:rsidR="00853507" w:rsidRDefault="00853507" w:rsidP="00643A6E">
            <w:pPr>
              <w:widowControl w:val="0"/>
              <w:spacing w:line="240" w:lineRule="auto"/>
            </w:pPr>
            <w:r>
              <w:rPr>
                <w:rFonts w:ascii="Arial Unicode MS" w:eastAsia="Arial Unicode MS" w:hAnsi="Arial Unicode MS" w:cs="Arial Unicode MS"/>
              </w:rPr>
              <w:t>山椒魚の考え方</w:t>
            </w:r>
          </w:p>
          <w:p w14:paraId="601C9541" w14:textId="77777777" w:rsidR="00853507" w:rsidRDefault="00853507" w:rsidP="00643A6E">
            <w:pPr>
              <w:widowControl w:val="0"/>
              <w:spacing w:line="240" w:lineRule="auto"/>
            </w:pPr>
          </w:p>
          <w:p w14:paraId="4396B5AE" w14:textId="77777777" w:rsidR="00853507" w:rsidRDefault="00853507" w:rsidP="00643A6E">
            <w:pPr>
              <w:widowControl w:val="0"/>
              <w:spacing w:line="240" w:lineRule="auto"/>
            </w:pPr>
          </w:p>
          <w:p w14:paraId="07C4B09A" w14:textId="77777777" w:rsidR="00853507" w:rsidRDefault="00853507" w:rsidP="00643A6E">
            <w:pPr>
              <w:widowControl w:val="0"/>
              <w:spacing w:line="240" w:lineRule="auto"/>
            </w:pPr>
          </w:p>
          <w:p w14:paraId="1FB7B600" w14:textId="77777777" w:rsidR="00853507" w:rsidRDefault="00853507" w:rsidP="00643A6E">
            <w:pPr>
              <w:widowControl w:val="0"/>
              <w:spacing w:line="240" w:lineRule="auto"/>
            </w:pPr>
          </w:p>
          <w:p w14:paraId="65CDDE5D" w14:textId="77777777" w:rsidR="00853507" w:rsidRDefault="00853507" w:rsidP="00643A6E">
            <w:pPr>
              <w:widowControl w:val="0"/>
              <w:spacing w:line="240" w:lineRule="auto"/>
            </w:pPr>
          </w:p>
          <w:p w14:paraId="25D870C0" w14:textId="77777777" w:rsidR="00853507" w:rsidRDefault="00853507" w:rsidP="00643A6E">
            <w:pPr>
              <w:widowControl w:val="0"/>
              <w:spacing w:line="240" w:lineRule="auto"/>
            </w:pPr>
          </w:p>
          <w:p w14:paraId="7B6A3CDB" w14:textId="77777777" w:rsidR="00853507" w:rsidRDefault="00853507" w:rsidP="00643A6E">
            <w:pPr>
              <w:widowControl w:val="0"/>
              <w:spacing w:line="240" w:lineRule="auto"/>
            </w:pPr>
          </w:p>
          <w:p w14:paraId="35AD85DC" w14:textId="77777777" w:rsidR="00853507" w:rsidRDefault="00853507" w:rsidP="00643A6E">
            <w:pPr>
              <w:widowControl w:val="0"/>
              <w:spacing w:line="240" w:lineRule="auto"/>
            </w:pPr>
          </w:p>
          <w:p w14:paraId="5CF51CC4" w14:textId="77777777" w:rsidR="00853507" w:rsidRDefault="00853507" w:rsidP="00643A6E">
            <w:pPr>
              <w:widowControl w:val="0"/>
              <w:spacing w:line="240" w:lineRule="auto"/>
            </w:pPr>
          </w:p>
          <w:p w14:paraId="425D6EDC" w14:textId="77777777" w:rsidR="00853507" w:rsidRDefault="00853507" w:rsidP="00643A6E">
            <w:pPr>
              <w:widowControl w:val="0"/>
              <w:spacing w:line="240" w:lineRule="auto"/>
            </w:pPr>
          </w:p>
          <w:p w14:paraId="1572B7BB" w14:textId="77777777" w:rsidR="00853507" w:rsidRDefault="00853507" w:rsidP="00643A6E">
            <w:pPr>
              <w:widowControl w:val="0"/>
              <w:spacing w:line="240" w:lineRule="auto"/>
            </w:pPr>
          </w:p>
          <w:p w14:paraId="6CFF312F" w14:textId="77777777" w:rsidR="00853507" w:rsidRDefault="00853507" w:rsidP="00643A6E">
            <w:pPr>
              <w:widowControl w:val="0"/>
              <w:spacing w:line="240" w:lineRule="auto"/>
            </w:pPr>
          </w:p>
          <w:p w14:paraId="150ED761" w14:textId="77777777" w:rsidR="00853507" w:rsidRDefault="00853507" w:rsidP="00643A6E">
            <w:pPr>
              <w:widowControl w:val="0"/>
              <w:spacing w:line="240" w:lineRule="auto"/>
            </w:pPr>
          </w:p>
          <w:p w14:paraId="75696F17" w14:textId="77777777" w:rsidR="00853507" w:rsidRDefault="00853507" w:rsidP="00643A6E">
            <w:pPr>
              <w:widowControl w:val="0"/>
              <w:spacing w:line="240" w:lineRule="auto"/>
            </w:pPr>
          </w:p>
          <w:p w14:paraId="68D7B0CD" w14:textId="77777777" w:rsidR="00853507" w:rsidRDefault="00853507" w:rsidP="00643A6E">
            <w:pPr>
              <w:widowControl w:val="0"/>
              <w:spacing w:line="240" w:lineRule="auto"/>
            </w:pPr>
          </w:p>
          <w:p w14:paraId="35A69498" w14:textId="77777777" w:rsidR="00853507" w:rsidRDefault="00853507" w:rsidP="00643A6E">
            <w:pPr>
              <w:widowControl w:val="0"/>
              <w:spacing w:line="240" w:lineRule="auto"/>
            </w:pPr>
          </w:p>
          <w:p w14:paraId="529F692E" w14:textId="77777777" w:rsidR="00853507" w:rsidRDefault="00853507" w:rsidP="00643A6E">
            <w:pPr>
              <w:widowControl w:val="0"/>
              <w:spacing w:line="240" w:lineRule="auto"/>
            </w:pPr>
          </w:p>
          <w:p w14:paraId="4892DB02" w14:textId="77777777" w:rsidR="00853507" w:rsidRDefault="00853507" w:rsidP="00643A6E">
            <w:pPr>
              <w:widowControl w:val="0"/>
              <w:spacing w:line="240" w:lineRule="auto"/>
            </w:pPr>
            <w:r>
              <w:rPr>
                <w:rFonts w:ascii="Arial Unicode MS" w:eastAsia="Arial Unicode MS" w:hAnsi="Arial Unicode MS" w:cs="Arial Unicode MS"/>
              </w:rPr>
              <w:t>山椒魚の気持ち</w:t>
            </w:r>
          </w:p>
        </w:tc>
      </w:tr>
    </w:tbl>
    <w:p w14:paraId="2F00280C" w14:textId="60113F68" w:rsidR="00853507" w:rsidRDefault="00853507" w:rsidP="00853507">
      <w:pPr>
        <w:ind w:left="-300" w:right="-300"/>
      </w:pPr>
    </w:p>
    <w:p w14:paraId="10BA59BE" w14:textId="77777777" w:rsidR="00853507" w:rsidRDefault="00853507">
      <w:r>
        <w:br w:type="page"/>
      </w:r>
    </w:p>
    <w:p w14:paraId="4BFFB5E3" w14:textId="77777777" w:rsidR="00853507" w:rsidRDefault="00853507" w:rsidP="00853507">
      <w:pPr>
        <w:ind w:left="-300" w:right="-300"/>
        <w:jc w:val="center"/>
      </w:pPr>
      <w:r>
        <w:rPr>
          <w:rFonts w:ascii="Arial Unicode MS" w:eastAsia="Arial Unicode MS" w:hAnsi="Arial Unicode MS" w:cs="Arial Unicode MS"/>
          <w:sz w:val="36"/>
          <w:szCs w:val="36"/>
        </w:rPr>
        <w:lastRenderedPageBreak/>
        <w:t>第1,2回　ワークシート2 B</w:t>
      </w:r>
    </w:p>
    <w:p w14:paraId="2BF1B1E3" w14:textId="77777777" w:rsidR="00853507" w:rsidRDefault="00853507" w:rsidP="00853507">
      <w:pPr>
        <w:ind w:right="-300"/>
      </w:pPr>
    </w:p>
    <w:p w14:paraId="724224EF" w14:textId="77777777" w:rsidR="00853507" w:rsidRDefault="00853507" w:rsidP="00853507">
      <w:pPr>
        <w:ind w:left="-300" w:right="-300"/>
      </w:pPr>
      <w:r>
        <w:rPr>
          <w:rFonts w:ascii="HiraKakuPro-W3" w:eastAsia="HiraKakuPro-W3" w:hAnsi="HiraKakuPro-W3" w:cs="HiraKakuPro-W3"/>
        </w:rPr>
        <w:t>次の文の、「合点のゆかないこと」とは何でしょうか。</w:t>
      </w:r>
    </w:p>
    <w:p w14:paraId="6E8FCBFF" w14:textId="77777777" w:rsidR="00853507" w:rsidRDefault="00853507" w:rsidP="00853507">
      <w:pPr>
        <w:ind w:left="-300" w:right="-300"/>
      </w:pPr>
      <w:r>
        <w:rPr>
          <w:rFonts w:ascii="HiraKakuPro-W3" w:eastAsia="HiraKakuPro-W3" w:hAnsi="HiraKakuPro-W3" w:cs="HiraKakuPro-W3"/>
        </w:rPr>
        <w:t>また、山椒魚は、「合点のゆかないこと」に対して、どのような思いを抱いたでしょうか。</w:t>
      </w:r>
    </w:p>
    <w:p w14:paraId="1D91FA7D" w14:textId="77777777" w:rsidR="00853507" w:rsidRDefault="00853507" w:rsidP="00853507">
      <w:pPr>
        <w:ind w:left="-300" w:right="-300"/>
      </w:pPr>
      <w:r>
        <w:rPr>
          <w:rFonts w:ascii="HiraKakuPro-W3" w:eastAsia="HiraKakuPro-W3" w:hAnsi="HiraKakuPro-W3" w:cs="HiraKakuPro-W3"/>
        </w:rPr>
        <w:t>また、なぜ、どのような部分から、そのように読み取れますか。</w:t>
      </w:r>
    </w:p>
    <w:p w14:paraId="044342D7" w14:textId="77777777" w:rsidR="00853507" w:rsidRDefault="00853507" w:rsidP="00853507">
      <w:pPr>
        <w:ind w:left="-300" w:right="-300"/>
      </w:pPr>
      <w:r>
        <w:rPr>
          <w:rFonts w:ascii="HiraKakuPro-W3" w:eastAsia="HiraKakuPro-W3" w:hAnsi="HiraKakuPro-W3" w:cs="HiraKakuPro-W3"/>
        </w:rPr>
        <w:t>グループごとに話し合い、書き込んでいきましょう。</w:t>
      </w:r>
    </w:p>
    <w:p w14:paraId="2367D2C7" w14:textId="77777777" w:rsidR="00853507" w:rsidRDefault="00853507" w:rsidP="00853507">
      <w:pPr>
        <w:ind w:left="-300" w:right="-300"/>
      </w:pPr>
      <w:r>
        <w:rPr>
          <w:rFonts w:ascii="HiraKakuPro-W3" w:eastAsia="HiraKakuPro-W3" w:hAnsi="HiraKakuPro-W3" w:cs="HiraKakuPro-W3"/>
        </w:rPr>
        <w:t>（主に参考にする部分は、p.119 10行目からp.123 6行目）</w:t>
      </w:r>
    </w:p>
    <w:p w14:paraId="610DD743" w14:textId="77777777" w:rsidR="00853507" w:rsidRDefault="00853507" w:rsidP="00853507">
      <w:pPr>
        <w:ind w:left="-300" w:right="-300"/>
      </w:pPr>
    </w:p>
    <w:p w14:paraId="6B07FD4E" w14:textId="77777777" w:rsidR="00853507" w:rsidRDefault="00853507" w:rsidP="00853507">
      <w:pPr>
        <w:ind w:left="-300" w:right="-300"/>
      </w:pPr>
      <w:r>
        <w:rPr>
          <w:rFonts w:ascii="HiraKakuPro-W3" w:eastAsia="HiraKakuPro-W3" w:hAnsi="HiraKakuPro-W3" w:cs="HiraKakuPro-W3"/>
        </w:rPr>
        <w:t>p.122 13行目　その結果、彼のまぶたの中ではいかに合点のゆかないことが生じたではなかったか！</w:t>
      </w:r>
    </w:p>
    <w:p w14:paraId="2C8D7C9E" w14:textId="77777777" w:rsidR="00853507" w:rsidRDefault="00853507" w:rsidP="00853507">
      <w:pPr>
        <w:ind w:right="-300"/>
      </w:pPr>
    </w:p>
    <w:tbl>
      <w:tblPr>
        <w:tblStyle w:val="a5"/>
        <w:tblW w:w="9329"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29"/>
      </w:tblGrid>
      <w:tr w:rsidR="00853507" w14:paraId="7D6C61AF" w14:textId="77777777" w:rsidTr="00643A6E">
        <w:trPr>
          <w:trHeight w:val="9285"/>
        </w:trPr>
        <w:tc>
          <w:tcPr>
            <w:tcW w:w="9329" w:type="dxa"/>
            <w:tcMar>
              <w:top w:w="100" w:type="dxa"/>
              <w:left w:w="100" w:type="dxa"/>
              <w:bottom w:w="100" w:type="dxa"/>
              <w:right w:w="100" w:type="dxa"/>
            </w:tcMar>
          </w:tcPr>
          <w:p w14:paraId="4AF286CD" w14:textId="77777777" w:rsidR="00853507" w:rsidRDefault="00853507" w:rsidP="00643A6E">
            <w:pPr>
              <w:widowControl w:val="0"/>
              <w:spacing w:line="240" w:lineRule="auto"/>
            </w:pPr>
          </w:p>
          <w:p w14:paraId="552A324D" w14:textId="77777777" w:rsidR="00853507" w:rsidRDefault="00853507" w:rsidP="00643A6E">
            <w:pPr>
              <w:widowControl w:val="0"/>
              <w:spacing w:line="240" w:lineRule="auto"/>
            </w:pPr>
          </w:p>
          <w:p w14:paraId="4ED886EB" w14:textId="77777777" w:rsidR="00853507" w:rsidRDefault="00853507" w:rsidP="00643A6E">
            <w:pPr>
              <w:widowControl w:val="0"/>
              <w:spacing w:line="240" w:lineRule="auto"/>
            </w:pPr>
          </w:p>
          <w:p w14:paraId="63BCC221" w14:textId="77777777" w:rsidR="00853507" w:rsidRDefault="00853507" w:rsidP="00643A6E">
            <w:pPr>
              <w:widowControl w:val="0"/>
              <w:spacing w:line="240" w:lineRule="auto"/>
            </w:pPr>
          </w:p>
          <w:p w14:paraId="5B70673E" w14:textId="77777777" w:rsidR="00853507" w:rsidRDefault="00853507" w:rsidP="00643A6E">
            <w:pPr>
              <w:widowControl w:val="0"/>
              <w:spacing w:line="240" w:lineRule="auto"/>
            </w:pPr>
          </w:p>
          <w:p w14:paraId="0235AE03" w14:textId="77777777" w:rsidR="00853507" w:rsidRDefault="00853507" w:rsidP="00643A6E">
            <w:pPr>
              <w:widowControl w:val="0"/>
              <w:spacing w:line="240" w:lineRule="auto"/>
            </w:pPr>
          </w:p>
          <w:p w14:paraId="60615F90" w14:textId="77777777" w:rsidR="00853507" w:rsidRDefault="00853507" w:rsidP="00643A6E">
            <w:pPr>
              <w:widowControl w:val="0"/>
              <w:spacing w:line="240" w:lineRule="auto"/>
            </w:pPr>
          </w:p>
          <w:p w14:paraId="129BF32E" w14:textId="77777777" w:rsidR="00853507" w:rsidRDefault="00853507" w:rsidP="00643A6E">
            <w:pPr>
              <w:widowControl w:val="0"/>
              <w:spacing w:line="240" w:lineRule="auto"/>
            </w:pPr>
          </w:p>
          <w:p w14:paraId="03CCEA5B" w14:textId="77777777" w:rsidR="00853507" w:rsidRDefault="00853507" w:rsidP="00643A6E">
            <w:pPr>
              <w:widowControl w:val="0"/>
              <w:spacing w:line="240" w:lineRule="auto"/>
            </w:pPr>
          </w:p>
          <w:p w14:paraId="674752D6" w14:textId="77777777" w:rsidR="00853507" w:rsidRDefault="00853507" w:rsidP="00643A6E">
            <w:pPr>
              <w:widowControl w:val="0"/>
              <w:spacing w:line="240" w:lineRule="auto"/>
            </w:pPr>
          </w:p>
          <w:p w14:paraId="3641DB45" w14:textId="77777777" w:rsidR="00853507" w:rsidRDefault="00853507" w:rsidP="00643A6E">
            <w:pPr>
              <w:widowControl w:val="0"/>
              <w:spacing w:line="240" w:lineRule="auto"/>
            </w:pPr>
          </w:p>
          <w:p w14:paraId="1785C5C1" w14:textId="77777777" w:rsidR="00853507" w:rsidRDefault="00853507" w:rsidP="00643A6E">
            <w:pPr>
              <w:widowControl w:val="0"/>
              <w:spacing w:line="240" w:lineRule="auto"/>
            </w:pPr>
          </w:p>
          <w:p w14:paraId="02002EDF" w14:textId="77777777" w:rsidR="00853507" w:rsidRDefault="00853507" w:rsidP="00643A6E">
            <w:pPr>
              <w:widowControl w:val="0"/>
              <w:spacing w:line="240" w:lineRule="auto"/>
            </w:pPr>
          </w:p>
          <w:p w14:paraId="5C12C580" w14:textId="77777777" w:rsidR="00853507" w:rsidRDefault="00853507" w:rsidP="00643A6E">
            <w:pPr>
              <w:widowControl w:val="0"/>
              <w:spacing w:line="240" w:lineRule="auto"/>
            </w:pPr>
          </w:p>
          <w:p w14:paraId="572FAAF3" w14:textId="77777777" w:rsidR="00853507" w:rsidRDefault="00853507" w:rsidP="00643A6E">
            <w:pPr>
              <w:widowControl w:val="0"/>
              <w:spacing w:line="240" w:lineRule="auto"/>
            </w:pPr>
          </w:p>
          <w:p w14:paraId="5ABE08E3" w14:textId="77777777" w:rsidR="00853507" w:rsidRDefault="00853507" w:rsidP="00643A6E">
            <w:pPr>
              <w:widowControl w:val="0"/>
              <w:spacing w:line="240" w:lineRule="auto"/>
            </w:pPr>
          </w:p>
          <w:p w14:paraId="4767D9C9" w14:textId="77777777" w:rsidR="00853507" w:rsidRDefault="00853507" w:rsidP="00643A6E">
            <w:pPr>
              <w:widowControl w:val="0"/>
              <w:spacing w:line="240" w:lineRule="auto"/>
            </w:pPr>
          </w:p>
          <w:p w14:paraId="761ACE61" w14:textId="77777777" w:rsidR="00853507" w:rsidRDefault="00853507" w:rsidP="00643A6E">
            <w:pPr>
              <w:widowControl w:val="0"/>
              <w:spacing w:line="240" w:lineRule="auto"/>
            </w:pPr>
          </w:p>
        </w:tc>
      </w:tr>
    </w:tbl>
    <w:p w14:paraId="41EC7FEB" w14:textId="267E4B63" w:rsidR="00853507" w:rsidRDefault="00853507" w:rsidP="00853507">
      <w:pPr>
        <w:ind w:left="-300" w:right="-300"/>
      </w:pPr>
    </w:p>
    <w:p w14:paraId="561EC930" w14:textId="77777777" w:rsidR="00853507" w:rsidRDefault="00853507">
      <w:r>
        <w:br w:type="page"/>
      </w:r>
    </w:p>
    <w:p w14:paraId="20A134BA" w14:textId="4F4FF9EA" w:rsidR="00F66DBC" w:rsidRDefault="006E6026">
      <w:pPr>
        <w:ind w:left="-300" w:right="-300"/>
        <w:jc w:val="center"/>
      </w:pPr>
      <w:r>
        <w:rPr>
          <w:rFonts w:ascii="Arial Unicode MS" w:eastAsia="Arial Unicode MS" w:hAnsi="Arial Unicode MS" w:cs="Arial Unicode MS"/>
          <w:sz w:val="36"/>
          <w:szCs w:val="36"/>
        </w:rPr>
        <w:lastRenderedPageBreak/>
        <w:t>第1,2回　ワークシート2 C</w:t>
      </w:r>
    </w:p>
    <w:p w14:paraId="63707C4A" w14:textId="77777777" w:rsidR="00F66DBC" w:rsidRDefault="00F66DBC">
      <w:pPr>
        <w:ind w:left="-300" w:right="-300"/>
      </w:pPr>
    </w:p>
    <w:p w14:paraId="6D5D0FFA" w14:textId="77777777" w:rsidR="00F66DBC" w:rsidRDefault="006E6026" w:rsidP="00A1159C">
      <w:pPr>
        <w:ind w:right="-300"/>
      </w:pPr>
      <w:r>
        <w:rPr>
          <w:rFonts w:ascii="HiraKakuPro-W3" w:eastAsia="HiraKakuPro-W3" w:hAnsi="HiraKakuPro-W3" w:cs="HiraKakuPro-W3"/>
        </w:rPr>
        <w:t>次の山椒魚の台詞から、山椒魚のどのような気持ちが読み取れますか。</w:t>
      </w:r>
    </w:p>
    <w:p w14:paraId="263AD5A5" w14:textId="77777777" w:rsidR="00F66DBC" w:rsidRDefault="006E6026">
      <w:pPr>
        <w:ind w:left="-300" w:right="-300"/>
      </w:pPr>
      <w:r>
        <w:rPr>
          <w:rFonts w:ascii="HiraKakuPro-W3" w:eastAsia="HiraKakuPro-W3" w:hAnsi="HiraKakuPro-W3" w:cs="HiraKakuPro-W3"/>
        </w:rPr>
        <w:t>また、なぜ、どのような部分から、そのように読み取れますか。</w:t>
      </w:r>
    </w:p>
    <w:p w14:paraId="3A22DD1B" w14:textId="77777777" w:rsidR="00F66DBC" w:rsidRDefault="006E6026">
      <w:pPr>
        <w:ind w:left="-300" w:right="-300"/>
      </w:pPr>
      <w:r>
        <w:rPr>
          <w:rFonts w:ascii="HiraKakuPro-W3" w:eastAsia="HiraKakuPro-W3" w:hAnsi="HiraKakuPro-W3" w:cs="HiraKakuPro-W3"/>
        </w:rPr>
        <w:t>グループごとに話し合い、書き込んでいきましょう。</w:t>
      </w:r>
    </w:p>
    <w:p w14:paraId="66891731" w14:textId="77777777" w:rsidR="00F66DBC" w:rsidRDefault="006E6026">
      <w:pPr>
        <w:ind w:left="-300" w:right="-300"/>
      </w:pPr>
      <w:r>
        <w:rPr>
          <w:rFonts w:ascii="HiraKakuPro-W3" w:eastAsia="HiraKakuPro-W3" w:hAnsi="HiraKakuPro-W3" w:cs="HiraKakuPro-W3"/>
        </w:rPr>
        <w:t>（主に参考にする部分は、p.123 7行目からp.126 9行目）</w:t>
      </w:r>
    </w:p>
    <w:p w14:paraId="344BB075" w14:textId="77777777" w:rsidR="00F66DBC" w:rsidRDefault="00F66DBC">
      <w:pPr>
        <w:ind w:left="-300" w:right="-300"/>
      </w:pPr>
    </w:p>
    <w:p w14:paraId="56BD436E" w14:textId="77777777" w:rsidR="00F66DBC" w:rsidRDefault="006E6026">
      <w:pPr>
        <w:ind w:left="-300" w:right="-300"/>
      </w:pPr>
      <w:r>
        <w:rPr>
          <w:rFonts w:ascii="HiraKakuPro-W3" w:eastAsia="HiraKakuPro-W3" w:hAnsi="HiraKakuPro-W3" w:cs="HiraKakuPro-W3"/>
        </w:rPr>
        <w:t>p.126 1行目「そんな返事をするな。」</w:t>
      </w:r>
    </w:p>
    <w:p w14:paraId="35D0C561" w14:textId="77777777" w:rsidR="00F66DBC" w:rsidRDefault="00F66DBC">
      <w:pPr>
        <w:ind w:left="-300" w:right="-300"/>
      </w:pPr>
    </w:p>
    <w:tbl>
      <w:tblPr>
        <w:tblStyle w:val="a5"/>
        <w:tblW w:w="9329"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29"/>
      </w:tblGrid>
      <w:tr w:rsidR="00F66DBC" w14:paraId="1D41D441" w14:textId="77777777" w:rsidTr="00853507">
        <w:trPr>
          <w:trHeight w:val="10025"/>
        </w:trPr>
        <w:tc>
          <w:tcPr>
            <w:tcW w:w="9329" w:type="dxa"/>
            <w:tcMar>
              <w:top w:w="100" w:type="dxa"/>
              <w:left w:w="100" w:type="dxa"/>
              <w:bottom w:w="100" w:type="dxa"/>
              <w:right w:w="100" w:type="dxa"/>
            </w:tcMar>
          </w:tcPr>
          <w:p w14:paraId="2530DBBA" w14:textId="77777777" w:rsidR="00F66DBC" w:rsidRDefault="00F66DBC">
            <w:pPr>
              <w:widowControl w:val="0"/>
              <w:spacing w:line="240" w:lineRule="auto"/>
            </w:pPr>
          </w:p>
          <w:p w14:paraId="5E6A3EF8" w14:textId="77777777" w:rsidR="00F66DBC" w:rsidRDefault="00F66DBC">
            <w:pPr>
              <w:widowControl w:val="0"/>
              <w:spacing w:line="240" w:lineRule="auto"/>
            </w:pPr>
          </w:p>
          <w:p w14:paraId="2CFE861D" w14:textId="77777777" w:rsidR="00F66DBC" w:rsidRDefault="00F66DBC">
            <w:pPr>
              <w:widowControl w:val="0"/>
              <w:spacing w:line="240" w:lineRule="auto"/>
            </w:pPr>
          </w:p>
          <w:p w14:paraId="3B6BCE18" w14:textId="77777777" w:rsidR="00F66DBC" w:rsidRDefault="00F66DBC">
            <w:pPr>
              <w:widowControl w:val="0"/>
              <w:spacing w:line="240" w:lineRule="auto"/>
            </w:pPr>
          </w:p>
          <w:p w14:paraId="31CE341B" w14:textId="77777777" w:rsidR="00F66DBC" w:rsidRDefault="00F66DBC">
            <w:pPr>
              <w:widowControl w:val="0"/>
              <w:spacing w:line="240" w:lineRule="auto"/>
            </w:pPr>
          </w:p>
          <w:p w14:paraId="4EB1AAED" w14:textId="77777777" w:rsidR="00F66DBC" w:rsidRDefault="00F66DBC">
            <w:pPr>
              <w:widowControl w:val="0"/>
              <w:spacing w:line="240" w:lineRule="auto"/>
            </w:pPr>
          </w:p>
          <w:p w14:paraId="10F72C01" w14:textId="77777777" w:rsidR="00F66DBC" w:rsidRDefault="00F66DBC">
            <w:pPr>
              <w:widowControl w:val="0"/>
              <w:spacing w:line="240" w:lineRule="auto"/>
            </w:pPr>
          </w:p>
          <w:p w14:paraId="755FD709" w14:textId="77777777" w:rsidR="00F66DBC" w:rsidRDefault="00F66DBC">
            <w:pPr>
              <w:widowControl w:val="0"/>
              <w:spacing w:line="240" w:lineRule="auto"/>
            </w:pPr>
          </w:p>
          <w:p w14:paraId="78C968B4" w14:textId="77777777" w:rsidR="00F66DBC" w:rsidRDefault="00F66DBC">
            <w:pPr>
              <w:widowControl w:val="0"/>
              <w:spacing w:line="240" w:lineRule="auto"/>
            </w:pPr>
          </w:p>
          <w:p w14:paraId="61C2CC15" w14:textId="77777777" w:rsidR="00F66DBC" w:rsidRDefault="00F66DBC">
            <w:pPr>
              <w:widowControl w:val="0"/>
              <w:spacing w:line="240" w:lineRule="auto"/>
            </w:pPr>
          </w:p>
          <w:p w14:paraId="091C23DD" w14:textId="77777777" w:rsidR="00F66DBC" w:rsidRDefault="00F66DBC">
            <w:pPr>
              <w:widowControl w:val="0"/>
              <w:spacing w:line="240" w:lineRule="auto"/>
            </w:pPr>
          </w:p>
          <w:p w14:paraId="17988DC9" w14:textId="77777777" w:rsidR="00F66DBC" w:rsidRDefault="00F66DBC">
            <w:pPr>
              <w:widowControl w:val="0"/>
              <w:spacing w:line="240" w:lineRule="auto"/>
            </w:pPr>
          </w:p>
          <w:p w14:paraId="528409D9" w14:textId="77777777" w:rsidR="00F66DBC" w:rsidRDefault="00F66DBC">
            <w:pPr>
              <w:widowControl w:val="0"/>
              <w:spacing w:line="240" w:lineRule="auto"/>
            </w:pPr>
          </w:p>
          <w:p w14:paraId="2E7A9BA8" w14:textId="77777777" w:rsidR="00F66DBC" w:rsidRDefault="00F66DBC">
            <w:pPr>
              <w:widowControl w:val="0"/>
              <w:spacing w:line="240" w:lineRule="auto"/>
            </w:pPr>
          </w:p>
          <w:p w14:paraId="30B23CFF" w14:textId="77777777" w:rsidR="00F66DBC" w:rsidRDefault="00F66DBC">
            <w:pPr>
              <w:widowControl w:val="0"/>
              <w:spacing w:line="240" w:lineRule="auto"/>
            </w:pPr>
          </w:p>
          <w:p w14:paraId="40DAC89F" w14:textId="77777777" w:rsidR="00F66DBC" w:rsidRDefault="00F66DBC">
            <w:pPr>
              <w:widowControl w:val="0"/>
              <w:spacing w:line="240" w:lineRule="auto"/>
            </w:pPr>
          </w:p>
          <w:p w14:paraId="244F4844" w14:textId="77777777" w:rsidR="00F66DBC" w:rsidRDefault="00F66DBC">
            <w:pPr>
              <w:widowControl w:val="0"/>
              <w:spacing w:line="240" w:lineRule="auto"/>
            </w:pPr>
          </w:p>
          <w:p w14:paraId="10941DA4" w14:textId="77777777" w:rsidR="00F66DBC" w:rsidRDefault="00F66DBC">
            <w:pPr>
              <w:widowControl w:val="0"/>
              <w:spacing w:line="240" w:lineRule="auto"/>
            </w:pPr>
          </w:p>
        </w:tc>
      </w:tr>
    </w:tbl>
    <w:p w14:paraId="01787385" w14:textId="63091038" w:rsidR="00853507" w:rsidRDefault="00853507" w:rsidP="00A1159C">
      <w:pPr>
        <w:ind w:right="-300"/>
      </w:pPr>
    </w:p>
    <w:p w14:paraId="6DC0184C" w14:textId="77777777" w:rsidR="00853507" w:rsidRDefault="00853507">
      <w:r>
        <w:br w:type="page"/>
      </w:r>
    </w:p>
    <w:p w14:paraId="7D710149" w14:textId="77777777" w:rsidR="00853507" w:rsidRDefault="00853507" w:rsidP="00853507">
      <w:pPr>
        <w:ind w:left="-300" w:right="-300"/>
        <w:jc w:val="center"/>
      </w:pPr>
      <w:r>
        <w:rPr>
          <w:rFonts w:ascii="Arial Unicode MS" w:eastAsia="Arial Unicode MS" w:hAnsi="Arial Unicode MS" w:cs="Arial Unicode MS"/>
          <w:sz w:val="36"/>
          <w:szCs w:val="36"/>
        </w:rPr>
        <w:lastRenderedPageBreak/>
        <w:t xml:space="preserve">第2,3回　ワークシート </w:t>
      </w:r>
    </w:p>
    <w:p w14:paraId="734B3A16" w14:textId="77777777" w:rsidR="00853507" w:rsidRDefault="00853507" w:rsidP="00853507">
      <w:pPr>
        <w:widowControl w:val="0"/>
        <w:tabs>
          <w:tab w:val="center" w:pos="4252"/>
        </w:tabs>
        <w:spacing w:line="240" w:lineRule="auto"/>
        <w:jc w:val="both"/>
      </w:pPr>
    </w:p>
    <w:p w14:paraId="280065D7" w14:textId="77777777" w:rsidR="00853507" w:rsidRPr="00C64DBC" w:rsidRDefault="00853507" w:rsidP="00853507">
      <w:pPr>
        <w:ind w:left="-300" w:right="-300"/>
        <w:rPr>
          <w:rFonts w:ascii="Hiragino Kaku Gothic Pro W3" w:eastAsia="Hiragino Kaku Gothic Pro W3" w:hAnsi="Hiragino Kaku Gothic Pro W3"/>
          <w:sz w:val="21"/>
          <w:szCs w:val="21"/>
        </w:rPr>
      </w:pPr>
      <w:r w:rsidRPr="00C64DBC">
        <w:rPr>
          <w:rFonts w:ascii="Hiragino Kaku Gothic Pro W3" w:eastAsia="Hiragino Kaku Gothic Pro W3" w:hAnsi="Hiragino Kaku Gothic Pro W3" w:cs="Arial Unicode MS"/>
          <w:sz w:val="21"/>
          <w:szCs w:val="21"/>
        </w:rPr>
        <w:t>前回は、以下の文について、グループごとに検討してもらいました。</w:t>
      </w:r>
    </w:p>
    <w:p w14:paraId="324FA8B9" w14:textId="77777777" w:rsidR="00853507" w:rsidRPr="000866D6" w:rsidRDefault="00853507" w:rsidP="00853507">
      <w:pPr>
        <w:ind w:left="-300" w:right="-300"/>
        <w:rPr>
          <w:sz w:val="21"/>
          <w:szCs w:val="21"/>
        </w:rPr>
      </w:pPr>
    </w:p>
    <w:p w14:paraId="35087CDA" w14:textId="77777777" w:rsidR="00853507" w:rsidRPr="000866D6" w:rsidRDefault="00853507" w:rsidP="00853507">
      <w:pPr>
        <w:ind w:left="405" w:right="-300"/>
        <w:rPr>
          <w:sz w:val="21"/>
          <w:szCs w:val="21"/>
        </w:rPr>
      </w:pPr>
      <w:r w:rsidRPr="000866D6">
        <w:rPr>
          <w:rFonts w:ascii="HiraKakuPro-W3" w:eastAsia="HiraKakuPro-W3" w:hAnsi="HiraKakuPro-W3" w:cs="HiraKakuPro-W3"/>
          <w:sz w:val="21"/>
          <w:szCs w:val="21"/>
        </w:rPr>
        <w:t>Aグループ</w:t>
      </w:r>
    </w:p>
    <w:p w14:paraId="21AA8127" w14:textId="77777777" w:rsidR="00853507" w:rsidRPr="000866D6" w:rsidRDefault="00853507" w:rsidP="00853507">
      <w:pPr>
        <w:ind w:left="405" w:right="-300"/>
        <w:rPr>
          <w:sz w:val="21"/>
          <w:szCs w:val="21"/>
        </w:rPr>
      </w:pPr>
      <w:r w:rsidRPr="000866D6">
        <w:rPr>
          <w:rFonts w:ascii="HiraKakuPro-W3" w:eastAsia="HiraKakuPro-W3" w:hAnsi="HiraKakuPro-W3" w:cs="HiraKakuPro-W3"/>
          <w:sz w:val="21"/>
          <w:szCs w:val="21"/>
        </w:rPr>
        <w:t>p.117</w:t>
      </w:r>
      <w:r w:rsidRPr="000866D6">
        <w:rPr>
          <w:sz w:val="21"/>
          <w:szCs w:val="21"/>
        </w:rPr>
        <w:t xml:space="preserve"> </w:t>
      </w:r>
      <w:r w:rsidRPr="000866D6">
        <w:rPr>
          <w:rFonts w:ascii="HiraKakuPro-W3" w:eastAsia="HiraKakuPro-W3" w:hAnsi="HiraKakuPro-W3" w:cs="HiraKakuPro-W3"/>
          <w:sz w:val="21"/>
          <w:szCs w:val="21"/>
        </w:rPr>
        <w:t>4行目「いよいよ出られないというならば、俺にも相当な考えがあるんだ。」</w:t>
      </w:r>
    </w:p>
    <w:p w14:paraId="2529735C" w14:textId="77777777" w:rsidR="00853507" w:rsidRPr="000866D6" w:rsidRDefault="00853507" w:rsidP="00853507">
      <w:pPr>
        <w:ind w:left="405" w:right="-300"/>
        <w:rPr>
          <w:sz w:val="21"/>
          <w:szCs w:val="21"/>
        </w:rPr>
      </w:pPr>
      <w:r w:rsidRPr="000866D6">
        <w:rPr>
          <w:rFonts w:ascii="HiraKakuPro-W3" w:eastAsia="HiraKakuPro-W3" w:hAnsi="HiraKakuPro-W3" w:cs="HiraKakuPro-W3"/>
          <w:sz w:val="21"/>
          <w:szCs w:val="21"/>
        </w:rPr>
        <w:t>p.119 4行目「なんという不自由千万なやつらであろう！」</w:t>
      </w:r>
    </w:p>
    <w:p w14:paraId="423B611F" w14:textId="77777777" w:rsidR="00853507" w:rsidRPr="000866D6" w:rsidRDefault="00853507" w:rsidP="00853507">
      <w:pPr>
        <w:ind w:left="405" w:right="-300"/>
        <w:rPr>
          <w:sz w:val="21"/>
          <w:szCs w:val="21"/>
        </w:rPr>
      </w:pPr>
    </w:p>
    <w:p w14:paraId="7B09ADC9" w14:textId="77777777" w:rsidR="00853507" w:rsidRPr="000866D6" w:rsidRDefault="00853507" w:rsidP="00853507">
      <w:pPr>
        <w:ind w:left="405" w:right="-300"/>
        <w:rPr>
          <w:sz w:val="21"/>
          <w:szCs w:val="21"/>
        </w:rPr>
      </w:pPr>
      <w:r w:rsidRPr="000866D6">
        <w:rPr>
          <w:rFonts w:ascii="HiraKakuPro-W3" w:eastAsia="HiraKakuPro-W3" w:hAnsi="HiraKakuPro-W3" w:cs="HiraKakuPro-W3"/>
          <w:sz w:val="21"/>
          <w:szCs w:val="21"/>
        </w:rPr>
        <w:t>Bグループ</w:t>
      </w:r>
    </w:p>
    <w:p w14:paraId="3D5CFBD2" w14:textId="77777777" w:rsidR="00853507" w:rsidRPr="000866D6" w:rsidRDefault="00853507" w:rsidP="00853507">
      <w:pPr>
        <w:ind w:left="405" w:right="-300"/>
        <w:rPr>
          <w:sz w:val="21"/>
          <w:szCs w:val="21"/>
        </w:rPr>
      </w:pPr>
      <w:r w:rsidRPr="000866D6">
        <w:rPr>
          <w:rFonts w:ascii="HiraKakuPro-W3" w:eastAsia="HiraKakuPro-W3" w:hAnsi="HiraKakuPro-W3" w:cs="HiraKakuPro-W3"/>
          <w:sz w:val="21"/>
          <w:szCs w:val="21"/>
        </w:rPr>
        <w:t>p.122 13行目　その結果、彼のまぶたの中ではいかに合点のゆかないことが生じたではなかったか！</w:t>
      </w:r>
    </w:p>
    <w:p w14:paraId="33356E3F" w14:textId="77777777" w:rsidR="00853507" w:rsidRPr="000866D6" w:rsidRDefault="00853507" w:rsidP="00853507">
      <w:pPr>
        <w:ind w:left="405" w:right="-300"/>
        <w:rPr>
          <w:sz w:val="21"/>
          <w:szCs w:val="21"/>
        </w:rPr>
      </w:pPr>
    </w:p>
    <w:p w14:paraId="23D34141" w14:textId="77777777" w:rsidR="00853507" w:rsidRPr="000866D6" w:rsidRDefault="00853507" w:rsidP="00853507">
      <w:pPr>
        <w:ind w:left="405" w:right="-300"/>
        <w:rPr>
          <w:sz w:val="21"/>
          <w:szCs w:val="21"/>
        </w:rPr>
      </w:pPr>
      <w:r w:rsidRPr="000866D6">
        <w:rPr>
          <w:rFonts w:ascii="HiraKakuPro-W3" w:eastAsia="HiraKakuPro-W3" w:hAnsi="HiraKakuPro-W3" w:cs="HiraKakuPro-W3"/>
          <w:sz w:val="21"/>
          <w:szCs w:val="21"/>
        </w:rPr>
        <w:t>Cグループ</w:t>
      </w:r>
    </w:p>
    <w:p w14:paraId="7A7B1055" w14:textId="77777777" w:rsidR="00853507" w:rsidRPr="000866D6" w:rsidRDefault="00853507" w:rsidP="00853507">
      <w:pPr>
        <w:ind w:left="405" w:right="-300"/>
        <w:rPr>
          <w:sz w:val="21"/>
          <w:szCs w:val="21"/>
        </w:rPr>
      </w:pPr>
      <w:r w:rsidRPr="000866D6">
        <w:rPr>
          <w:rFonts w:ascii="HiraKakuPro-W3" w:eastAsia="HiraKakuPro-W3" w:hAnsi="HiraKakuPro-W3" w:cs="HiraKakuPro-W3"/>
          <w:sz w:val="21"/>
          <w:szCs w:val="21"/>
        </w:rPr>
        <w:t>p.126 1行目「そんな返事をするな。」</w:t>
      </w:r>
    </w:p>
    <w:p w14:paraId="5E2E9625" w14:textId="77777777" w:rsidR="00853507" w:rsidRPr="000866D6" w:rsidRDefault="00853507" w:rsidP="00853507">
      <w:pPr>
        <w:ind w:left="-300" w:right="-300"/>
        <w:rPr>
          <w:sz w:val="21"/>
          <w:szCs w:val="21"/>
        </w:rPr>
      </w:pPr>
    </w:p>
    <w:p w14:paraId="3C4300A7" w14:textId="77777777" w:rsidR="00853507" w:rsidRPr="000866D6" w:rsidRDefault="00853507" w:rsidP="00853507">
      <w:pPr>
        <w:spacing w:line="288" w:lineRule="auto"/>
        <w:ind w:left="-300" w:right="-300"/>
        <w:rPr>
          <w:sz w:val="21"/>
          <w:szCs w:val="21"/>
        </w:rPr>
      </w:pPr>
      <w:r w:rsidRPr="000866D6">
        <w:rPr>
          <w:rFonts w:ascii="HiraKakuPro-W3" w:eastAsia="HiraKakuPro-W3" w:hAnsi="HiraKakuPro-W3" w:cs="HiraKakuPro-W3"/>
          <w:sz w:val="21"/>
          <w:szCs w:val="21"/>
        </w:rPr>
        <w:t>今回は、班ごとに次のワークを行ってください。（もちろん2がメインです。）</w:t>
      </w:r>
    </w:p>
    <w:p w14:paraId="717CE021" w14:textId="77777777" w:rsidR="00853507" w:rsidRPr="000866D6" w:rsidRDefault="00853507" w:rsidP="00853507">
      <w:pPr>
        <w:spacing w:line="288" w:lineRule="auto"/>
        <w:ind w:left="-300" w:right="-300"/>
        <w:rPr>
          <w:sz w:val="21"/>
          <w:szCs w:val="21"/>
        </w:rPr>
      </w:pPr>
      <w:r w:rsidRPr="000866D6">
        <w:rPr>
          <w:rFonts w:ascii="HiraKakuPro-W3" w:eastAsia="HiraKakuPro-W3" w:hAnsi="HiraKakuPro-W3" w:cs="HiraKakuPro-W3"/>
          <w:sz w:val="21"/>
          <w:szCs w:val="21"/>
        </w:rPr>
        <w:t>1. 各グループでの話し合いの内容をそれぞれ班員に伝える。</w:t>
      </w:r>
    </w:p>
    <w:p w14:paraId="5EAF4D8B" w14:textId="77777777" w:rsidR="00853507" w:rsidRPr="000866D6" w:rsidRDefault="00853507" w:rsidP="00853507">
      <w:pPr>
        <w:spacing w:line="288" w:lineRule="auto"/>
        <w:ind w:left="-30" w:right="-300" w:hanging="270"/>
        <w:rPr>
          <w:sz w:val="21"/>
          <w:szCs w:val="21"/>
        </w:rPr>
      </w:pPr>
      <w:r w:rsidRPr="000866D6">
        <w:rPr>
          <w:rFonts w:ascii="HiraKakuPro-W3" w:eastAsia="HiraKakuPro-W3" w:hAnsi="HiraKakuPro-W3" w:cs="HiraKakuPro-W3"/>
          <w:sz w:val="21"/>
          <w:szCs w:val="21"/>
        </w:rPr>
        <w:t>2. それをヒントに、次の3点について考えながら、山椒魚の心情や考えの変化を読み取る。</w:t>
      </w:r>
    </w:p>
    <w:p w14:paraId="063EBB92" w14:textId="77777777" w:rsidR="00853507" w:rsidRPr="000866D6" w:rsidRDefault="00853507" w:rsidP="00853507">
      <w:pPr>
        <w:spacing w:line="288" w:lineRule="auto"/>
        <w:ind w:left="-30" w:right="-300"/>
        <w:rPr>
          <w:sz w:val="21"/>
          <w:szCs w:val="21"/>
        </w:rPr>
      </w:pPr>
      <w:r w:rsidRPr="000866D6">
        <w:rPr>
          <w:rFonts w:ascii="HiraKakuPro-W3" w:eastAsia="HiraKakuPro-W3" w:hAnsi="HiraKakuPro-W3" w:cs="HiraKakuPro-W3"/>
          <w:sz w:val="21"/>
          <w:szCs w:val="21"/>
        </w:rPr>
        <w:t>a. 変わったポイントはどこでしょうか。</w:t>
      </w:r>
    </w:p>
    <w:p w14:paraId="2FAE7CFF" w14:textId="77777777" w:rsidR="00853507" w:rsidRPr="000866D6" w:rsidRDefault="00853507" w:rsidP="00853507">
      <w:pPr>
        <w:spacing w:line="288" w:lineRule="auto"/>
        <w:ind w:left="-30" w:right="-300"/>
        <w:rPr>
          <w:sz w:val="21"/>
          <w:szCs w:val="21"/>
        </w:rPr>
      </w:pPr>
      <w:r w:rsidRPr="000866D6">
        <w:rPr>
          <w:rFonts w:ascii="HiraKakuPro-W3" w:eastAsia="HiraKakuPro-W3" w:hAnsi="HiraKakuPro-W3" w:cs="HiraKakuPro-W3"/>
          <w:sz w:val="21"/>
          <w:szCs w:val="21"/>
        </w:rPr>
        <w:t>b. どのような気持ちからどのような気持ちへ変わったのでしょうか。</w:t>
      </w:r>
    </w:p>
    <w:p w14:paraId="53FE1BE0" w14:textId="77777777" w:rsidR="00853507" w:rsidRPr="000866D6" w:rsidRDefault="00853507" w:rsidP="00853507">
      <w:pPr>
        <w:spacing w:line="288" w:lineRule="auto"/>
        <w:ind w:left="-30" w:right="-300"/>
        <w:rPr>
          <w:sz w:val="21"/>
          <w:szCs w:val="21"/>
        </w:rPr>
      </w:pPr>
      <w:r w:rsidRPr="000866D6">
        <w:rPr>
          <w:rFonts w:ascii="HiraKakuPro-W3" w:eastAsia="HiraKakuPro-W3" w:hAnsi="HiraKakuPro-W3" w:cs="HiraKakuPro-W3"/>
          <w:sz w:val="21"/>
          <w:szCs w:val="21"/>
        </w:rPr>
        <w:t>c. なぜそのように変わったのでしょうか。</w:t>
      </w:r>
    </w:p>
    <w:p w14:paraId="56804707" w14:textId="77777777" w:rsidR="00853507" w:rsidRPr="000866D6" w:rsidRDefault="00853507" w:rsidP="00853507">
      <w:pPr>
        <w:ind w:left="-30" w:right="-300"/>
        <w:rPr>
          <w:sz w:val="21"/>
          <w:szCs w:val="21"/>
        </w:rPr>
      </w:pPr>
    </w:p>
    <w:p w14:paraId="1231AB8A" w14:textId="77777777" w:rsidR="00853507" w:rsidRDefault="00853507" w:rsidP="00853507">
      <w:pPr>
        <w:ind w:left="-30" w:right="-300"/>
        <w:rPr>
          <w:rFonts w:ascii="HiraKakuPro-W3" w:eastAsia="HiraKakuPro-W3" w:hAnsi="HiraKakuPro-W3" w:cs="HiraKakuPro-W3"/>
          <w:sz w:val="21"/>
          <w:szCs w:val="21"/>
        </w:rPr>
      </w:pPr>
      <w:r w:rsidRPr="000866D6">
        <w:rPr>
          <w:rFonts w:ascii="HiraKakuPro-W3" w:eastAsia="HiraKakuPro-W3" w:hAnsi="HiraKakuPro-W3" w:cs="HiraKakuPro-W3"/>
          <w:sz w:val="21"/>
          <w:szCs w:val="21"/>
        </w:rPr>
        <w:t>◎「なぜ、どの部分からそう言えるのか」を意識しつつ、考えてみましょう。</w:t>
      </w:r>
    </w:p>
    <w:p w14:paraId="168E985D" w14:textId="77777777" w:rsidR="00853507" w:rsidRPr="000866D6" w:rsidRDefault="00853507" w:rsidP="00853507">
      <w:pPr>
        <w:ind w:left="-30" w:right="-300"/>
        <w:rPr>
          <w:sz w:val="21"/>
          <w:szCs w:val="21"/>
        </w:rPr>
      </w:pPr>
    </w:p>
    <w:tbl>
      <w:tblPr>
        <w:tblW w:w="9329"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29"/>
      </w:tblGrid>
      <w:tr w:rsidR="00853507" w14:paraId="0182EF14" w14:textId="77777777" w:rsidTr="00643A6E">
        <w:trPr>
          <w:trHeight w:val="5918"/>
        </w:trPr>
        <w:tc>
          <w:tcPr>
            <w:tcW w:w="9329" w:type="dxa"/>
            <w:tcMar>
              <w:top w:w="100" w:type="dxa"/>
              <w:left w:w="100" w:type="dxa"/>
              <w:bottom w:w="100" w:type="dxa"/>
              <w:right w:w="100" w:type="dxa"/>
            </w:tcMar>
          </w:tcPr>
          <w:p w14:paraId="7777E958" w14:textId="77777777" w:rsidR="00853507" w:rsidRDefault="00853507" w:rsidP="00643A6E">
            <w:pPr>
              <w:widowControl w:val="0"/>
              <w:spacing w:line="240" w:lineRule="auto"/>
            </w:pPr>
            <w:r>
              <w:t xml:space="preserve">1. </w:t>
            </w:r>
            <w:r>
              <w:rPr>
                <w:rFonts w:ascii="HiraKakuPro-W3" w:eastAsia="HiraKakuPro-W3" w:hAnsi="HiraKakuPro-W3" w:cs="HiraKakuPro-W3"/>
              </w:rPr>
              <w:t>各グループでの話し合いの内容をそれぞれ班員に伝える。</w:t>
            </w:r>
          </w:p>
          <w:p w14:paraId="4E3FD2B3" w14:textId="77777777" w:rsidR="00853507" w:rsidRDefault="00853507" w:rsidP="00643A6E">
            <w:pPr>
              <w:widowControl w:val="0"/>
              <w:spacing w:line="240" w:lineRule="auto"/>
            </w:pPr>
          </w:p>
        </w:tc>
      </w:tr>
    </w:tbl>
    <w:p w14:paraId="171A81C6" w14:textId="77777777" w:rsidR="00853507" w:rsidRDefault="00853507" w:rsidP="00853507">
      <w:pPr>
        <w:ind w:left="-300" w:right="-300"/>
      </w:pPr>
    </w:p>
    <w:tbl>
      <w:tblPr>
        <w:tblW w:w="9329"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29"/>
      </w:tblGrid>
      <w:tr w:rsidR="00853507" w14:paraId="4F02A21D" w14:textId="77777777" w:rsidTr="00853507">
        <w:trPr>
          <w:trHeight w:val="13129"/>
        </w:trPr>
        <w:tc>
          <w:tcPr>
            <w:tcW w:w="9329" w:type="dxa"/>
            <w:tcMar>
              <w:top w:w="100" w:type="dxa"/>
              <w:left w:w="100" w:type="dxa"/>
              <w:bottom w:w="100" w:type="dxa"/>
              <w:right w:w="100" w:type="dxa"/>
            </w:tcMar>
          </w:tcPr>
          <w:p w14:paraId="6EF1428C" w14:textId="77777777" w:rsidR="00853507" w:rsidRDefault="00853507" w:rsidP="00643A6E">
            <w:pPr>
              <w:widowControl w:val="0"/>
              <w:spacing w:line="240" w:lineRule="auto"/>
            </w:pPr>
            <w:r>
              <w:t xml:space="preserve">2. </w:t>
            </w:r>
            <w:r>
              <w:rPr>
                <w:rFonts w:ascii="HiraKakuPro-W3" w:eastAsia="HiraKakuPro-W3" w:hAnsi="HiraKakuPro-W3" w:cs="HiraKakuPro-W3"/>
              </w:rPr>
              <w:t>山椒魚の心情や考えの変化を読み取る。</w:t>
            </w:r>
          </w:p>
          <w:p w14:paraId="3892F45A" w14:textId="77777777" w:rsidR="00853507" w:rsidRDefault="00853507" w:rsidP="00643A6E">
            <w:pPr>
              <w:widowControl w:val="0"/>
              <w:spacing w:line="240" w:lineRule="auto"/>
            </w:pPr>
          </w:p>
          <w:p w14:paraId="78B4E9BF" w14:textId="77777777" w:rsidR="00853507" w:rsidRDefault="00853507" w:rsidP="00643A6E">
            <w:pPr>
              <w:widowControl w:val="0"/>
              <w:spacing w:line="240" w:lineRule="auto"/>
            </w:pPr>
          </w:p>
          <w:p w14:paraId="4F784869" w14:textId="77777777" w:rsidR="00853507" w:rsidRDefault="00853507" w:rsidP="00643A6E">
            <w:pPr>
              <w:widowControl w:val="0"/>
              <w:spacing w:line="240" w:lineRule="auto"/>
            </w:pPr>
          </w:p>
          <w:p w14:paraId="547EC015" w14:textId="77777777" w:rsidR="00853507" w:rsidRDefault="00853507" w:rsidP="00643A6E">
            <w:pPr>
              <w:widowControl w:val="0"/>
              <w:spacing w:line="240" w:lineRule="auto"/>
            </w:pPr>
          </w:p>
          <w:p w14:paraId="1D9BBA9A" w14:textId="77777777" w:rsidR="00853507" w:rsidRDefault="00853507" w:rsidP="00643A6E">
            <w:pPr>
              <w:widowControl w:val="0"/>
              <w:spacing w:line="240" w:lineRule="auto"/>
            </w:pPr>
          </w:p>
          <w:p w14:paraId="7A5258AB" w14:textId="77777777" w:rsidR="00853507" w:rsidRDefault="00853507" w:rsidP="00643A6E">
            <w:pPr>
              <w:widowControl w:val="0"/>
              <w:spacing w:line="240" w:lineRule="auto"/>
            </w:pPr>
          </w:p>
          <w:p w14:paraId="44209733" w14:textId="77777777" w:rsidR="00853507" w:rsidRDefault="00853507" w:rsidP="00643A6E">
            <w:pPr>
              <w:widowControl w:val="0"/>
              <w:spacing w:line="240" w:lineRule="auto"/>
            </w:pPr>
          </w:p>
          <w:p w14:paraId="31555BC4" w14:textId="77777777" w:rsidR="00853507" w:rsidRDefault="00853507" w:rsidP="00643A6E">
            <w:pPr>
              <w:widowControl w:val="0"/>
              <w:spacing w:line="240" w:lineRule="auto"/>
            </w:pPr>
          </w:p>
          <w:p w14:paraId="32AE38AF" w14:textId="77777777" w:rsidR="00853507" w:rsidRDefault="00853507" w:rsidP="00643A6E">
            <w:pPr>
              <w:widowControl w:val="0"/>
              <w:spacing w:line="240" w:lineRule="auto"/>
            </w:pPr>
          </w:p>
          <w:p w14:paraId="60C15A2E" w14:textId="77777777" w:rsidR="00853507" w:rsidRDefault="00853507" w:rsidP="00643A6E">
            <w:pPr>
              <w:widowControl w:val="0"/>
              <w:spacing w:line="240" w:lineRule="auto"/>
            </w:pPr>
          </w:p>
          <w:p w14:paraId="74AD70EC" w14:textId="77777777" w:rsidR="00853507" w:rsidRDefault="00853507" w:rsidP="00643A6E">
            <w:pPr>
              <w:widowControl w:val="0"/>
              <w:spacing w:line="240" w:lineRule="auto"/>
            </w:pPr>
          </w:p>
          <w:p w14:paraId="3CD20240" w14:textId="77777777" w:rsidR="00853507" w:rsidRDefault="00853507" w:rsidP="00643A6E">
            <w:pPr>
              <w:widowControl w:val="0"/>
              <w:spacing w:line="240" w:lineRule="auto"/>
            </w:pPr>
          </w:p>
          <w:p w14:paraId="5FAD161C" w14:textId="77777777" w:rsidR="00853507" w:rsidRDefault="00853507" w:rsidP="00643A6E">
            <w:pPr>
              <w:widowControl w:val="0"/>
              <w:spacing w:line="240" w:lineRule="auto"/>
            </w:pPr>
          </w:p>
          <w:p w14:paraId="0E36073E" w14:textId="77777777" w:rsidR="00853507" w:rsidRDefault="00853507" w:rsidP="00643A6E">
            <w:pPr>
              <w:widowControl w:val="0"/>
              <w:spacing w:line="240" w:lineRule="auto"/>
            </w:pPr>
          </w:p>
          <w:p w14:paraId="49C08B8C" w14:textId="77777777" w:rsidR="00853507" w:rsidRDefault="00853507" w:rsidP="00643A6E">
            <w:pPr>
              <w:widowControl w:val="0"/>
              <w:spacing w:line="240" w:lineRule="auto"/>
            </w:pPr>
          </w:p>
          <w:p w14:paraId="7AB65246" w14:textId="77777777" w:rsidR="00853507" w:rsidRDefault="00853507" w:rsidP="00643A6E">
            <w:pPr>
              <w:widowControl w:val="0"/>
              <w:spacing w:line="240" w:lineRule="auto"/>
            </w:pPr>
          </w:p>
          <w:p w14:paraId="3F7F2E28" w14:textId="77777777" w:rsidR="00853507" w:rsidRDefault="00853507" w:rsidP="00643A6E">
            <w:pPr>
              <w:widowControl w:val="0"/>
              <w:spacing w:line="240" w:lineRule="auto"/>
            </w:pPr>
          </w:p>
          <w:p w14:paraId="0D1A8F93" w14:textId="77777777" w:rsidR="00853507" w:rsidRDefault="00853507" w:rsidP="00643A6E">
            <w:pPr>
              <w:widowControl w:val="0"/>
              <w:spacing w:line="240" w:lineRule="auto"/>
            </w:pPr>
          </w:p>
        </w:tc>
      </w:tr>
    </w:tbl>
    <w:p w14:paraId="331216B7" w14:textId="77777777" w:rsidR="00853507" w:rsidRDefault="00853507" w:rsidP="00853507">
      <w:pPr>
        <w:ind w:left="-300" w:right="-300"/>
      </w:pPr>
      <w:bookmarkStart w:id="0" w:name="_GoBack"/>
      <w:bookmarkEnd w:id="0"/>
    </w:p>
    <w:sectPr w:rsidR="00853507">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46781" w14:textId="77777777" w:rsidR="00E9112A" w:rsidRDefault="00E9112A">
      <w:pPr>
        <w:spacing w:line="240" w:lineRule="auto"/>
      </w:pPr>
      <w:r>
        <w:separator/>
      </w:r>
    </w:p>
  </w:endnote>
  <w:endnote w:type="continuationSeparator" w:id="0">
    <w:p w14:paraId="40CE4119" w14:textId="77777777" w:rsidR="00E9112A" w:rsidRDefault="00E91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iraKakuPro-W3">
    <w:charset w:val="80"/>
    <w:family w:val="auto"/>
    <w:pitch w:val="variable"/>
    <w:sig w:usb0="E00002FF" w:usb1="7AC7FFFF" w:usb2="00000012" w:usb3="00000000" w:csb0="0002000D" w:csb1="00000000"/>
  </w:font>
  <w:font w:name="Hiragino Kaku Gothic Pro W3">
    <w:panose1 w:val="020B0300000000000000"/>
    <w:charset w:val="80"/>
    <w:family w:val="auto"/>
    <w:pitch w:val="variable"/>
    <w:sig w:usb0="E00002FF" w:usb1="7AC7FFFF" w:usb2="00000012" w:usb3="00000000" w:csb0="0002000D"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DA30" w14:textId="77777777" w:rsidR="00F66DBC" w:rsidRDefault="00F66DBC"/>
  <w:p w14:paraId="2BB72800" w14:textId="77777777" w:rsidR="00F66DBC" w:rsidRDefault="006E6026">
    <w:r>
      <w:fldChar w:fldCharType="begin"/>
    </w:r>
    <w:r>
      <w:instrText>PAGE</w:instrText>
    </w:r>
    <w:r>
      <w:fldChar w:fldCharType="separate"/>
    </w:r>
    <w:r w:rsidR="00D9799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F2E53" w14:textId="77777777" w:rsidR="00E9112A" w:rsidRDefault="00E9112A">
      <w:pPr>
        <w:spacing w:line="240" w:lineRule="auto"/>
      </w:pPr>
      <w:r>
        <w:separator/>
      </w:r>
    </w:p>
  </w:footnote>
  <w:footnote w:type="continuationSeparator" w:id="0">
    <w:p w14:paraId="4D100788" w14:textId="77777777" w:rsidR="00E9112A" w:rsidRDefault="00E9112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023C" w14:textId="2B93445A" w:rsidR="00F66DBC" w:rsidRDefault="006E6026">
    <w:pPr>
      <w:rPr>
        <w:rFonts w:hint="eastAsia"/>
      </w:rPr>
    </w:pPr>
    <w:r>
      <w:rPr>
        <w:rFonts w:ascii="Arial Unicode MS" w:eastAsia="Arial Unicode MS" w:hAnsi="Arial Unicode MS" w:cs="Arial Unicode MS"/>
        <w:sz w:val="20"/>
        <w:szCs w:val="20"/>
      </w:rPr>
      <w:t xml:space="preserve">第1,2回　</w:t>
    </w:r>
    <w:r>
      <w:rPr>
        <w:rFonts w:ascii="Arial Unicode MS" w:eastAsia="Arial Unicode MS" w:hAnsi="Arial Unicode MS" w:cs="Arial Unicode MS"/>
        <w:sz w:val="20"/>
        <w:szCs w:val="20"/>
        <w:u w:val="single"/>
      </w:rPr>
      <w:t xml:space="preserve">　　　年　　　組　</w:t>
    </w:r>
    <w:r w:rsidR="00853507">
      <w:rPr>
        <w:rFonts w:ascii="Arial Unicode MS" w:eastAsia="Arial Unicode MS" w:hAnsi="Arial Unicode MS" w:cs="Arial Unicode MS"/>
        <w:sz w:val="20"/>
        <w:szCs w:val="20"/>
        <w:u w:val="single"/>
      </w:rPr>
      <w:t xml:space="preserve">　　班　　　グループ　氏名　　　　　　　　　　　　　　　　</w:t>
    </w:r>
    <w:r w:rsidR="00853507" w:rsidRPr="00853507">
      <w:rPr>
        <w:rFonts w:ascii="Arial Unicode MS" w:eastAsia="Arial Unicode MS" w:hAnsi="Arial Unicode MS" w:cs="Arial Unicode MS" w:hint="eastAsia"/>
        <w:color w:val="FFFFFF" w:themeColor="background1"/>
        <w:sz w:val="20"/>
        <w:szCs w:val="20"/>
        <w:u w:val="single"/>
      </w:rPr>
      <w:t>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6DBC"/>
    <w:rsid w:val="006E6026"/>
    <w:rsid w:val="00853507"/>
    <w:rsid w:val="00A1159C"/>
    <w:rsid w:val="00D97995"/>
    <w:rsid w:val="00E9112A"/>
    <w:rsid w:val="00F66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85F9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paragraph" w:styleId="a6">
    <w:name w:val="header"/>
    <w:basedOn w:val="a"/>
    <w:link w:val="a7"/>
    <w:uiPriority w:val="99"/>
    <w:unhideWhenUsed/>
    <w:rsid w:val="00A1159C"/>
    <w:pPr>
      <w:tabs>
        <w:tab w:val="center" w:pos="4252"/>
        <w:tab w:val="right" w:pos="8504"/>
      </w:tabs>
      <w:snapToGrid w:val="0"/>
    </w:pPr>
  </w:style>
  <w:style w:type="character" w:customStyle="1" w:styleId="a7">
    <w:name w:val="ヘッダー (文字)"/>
    <w:basedOn w:val="a0"/>
    <w:link w:val="a6"/>
    <w:uiPriority w:val="99"/>
    <w:rsid w:val="00A1159C"/>
  </w:style>
  <w:style w:type="paragraph" w:styleId="a8">
    <w:name w:val="footer"/>
    <w:basedOn w:val="a"/>
    <w:link w:val="a9"/>
    <w:uiPriority w:val="99"/>
    <w:unhideWhenUsed/>
    <w:rsid w:val="00A1159C"/>
    <w:pPr>
      <w:tabs>
        <w:tab w:val="center" w:pos="4252"/>
        <w:tab w:val="right" w:pos="8504"/>
      </w:tabs>
      <w:snapToGrid w:val="0"/>
    </w:pPr>
  </w:style>
  <w:style w:type="character" w:customStyle="1" w:styleId="a9">
    <w:name w:val="フッター (文字)"/>
    <w:basedOn w:val="a0"/>
    <w:link w:val="a8"/>
    <w:uiPriority w:val="99"/>
    <w:rsid w:val="00A11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Words>
  <Characters>1090</Characters>
  <Application>Microsoft Macintosh Word</Application>
  <DocSecurity>0</DocSecurity>
  <Lines>9</Lines>
  <Paragraphs>2</Paragraphs>
  <ScaleCrop>false</ScaleCrop>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吉岡遥紀</cp:lastModifiedBy>
  <cp:revision>2</cp:revision>
  <dcterms:created xsi:type="dcterms:W3CDTF">2017-02-21T14:01:00Z</dcterms:created>
  <dcterms:modified xsi:type="dcterms:W3CDTF">2017-02-21T14:01:00Z</dcterms:modified>
</cp:coreProperties>
</file>