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1C15" w:rsidRPr="002A0AE7" w:rsidRDefault="007E1C15">
      <w:pPr>
        <w:widowControl w:val="0"/>
        <w:jc w:val="both"/>
        <w:rPr>
          <w:sz w:val="16"/>
          <w:szCs w:val="16"/>
        </w:rPr>
      </w:pPr>
    </w:p>
    <w:p w:rsidR="005C1D03" w:rsidRPr="007E1C15" w:rsidRDefault="002A0AE7">
      <w:pPr>
        <w:widowControl w:val="0"/>
        <w:jc w:val="both"/>
        <w:rPr>
          <w:rFonts w:ascii="メイリオ" w:eastAsia="メイリオ" w:hAnsi="メイリオ" w:cs="メイリオ"/>
        </w:rPr>
      </w:pPr>
      <w:r w:rsidRPr="007E1C15">
        <w:rPr>
          <w:rFonts w:ascii="メイリオ" w:eastAsia="メイリオ" w:hAnsi="メイリオ" w:cs="メイリオ"/>
          <w:noProof/>
        </w:rPr>
        <mc:AlternateContent>
          <mc:Choice Requires="wps">
            <w:drawing>
              <wp:anchor distT="0" distB="0" distL="114300" distR="114300" simplePos="0" relativeHeight="251659264" behindDoc="0" locked="0" layoutInCell="0" hidden="0" allowOverlap="1" wp14:anchorId="5BD60C62" wp14:editId="3DA5EC8F">
                <wp:simplePos x="0" y="0"/>
                <wp:positionH relativeFrom="margin">
                  <wp:align>center</wp:align>
                </wp:positionH>
                <wp:positionV relativeFrom="paragraph">
                  <wp:posOffset>118110</wp:posOffset>
                </wp:positionV>
                <wp:extent cx="6297930" cy="4393870"/>
                <wp:effectExtent l="38100" t="38100" r="45720" b="45085"/>
                <wp:wrapNone/>
                <wp:docPr id="1" name="正方形/長方形 1"/>
                <wp:cNvGraphicFramePr/>
                <a:graphic xmlns:a="http://schemas.openxmlformats.org/drawingml/2006/main">
                  <a:graphicData uri="http://schemas.microsoft.com/office/word/2010/wordprocessingShape">
                    <wps:wsp>
                      <wps:cNvSpPr/>
                      <wps:spPr>
                        <a:xfrm>
                          <a:off x="0" y="0"/>
                          <a:ext cx="6297930" cy="4393870"/>
                        </a:xfrm>
                        <a:prstGeom prst="rect">
                          <a:avLst/>
                        </a:prstGeom>
                        <a:solidFill>
                          <a:srgbClr val="FFFFFF"/>
                        </a:solidFill>
                        <a:ln w="76200" cap="flat" cmpd="dbl">
                          <a:solidFill>
                            <a:srgbClr val="333333"/>
                          </a:solidFill>
                          <a:prstDash val="solid"/>
                          <a:miter/>
                          <a:headEnd type="none" w="med" len="med"/>
                          <a:tailEnd type="none" w="med" len="med"/>
                        </a:ln>
                      </wps:spPr>
                      <wps:txbx>
                        <w:txbxContent>
                          <w:p w:rsidR="00E95C35" w:rsidRDefault="00E95C35">
                            <w:pPr>
                              <w:jc w:val="center"/>
                              <w:textDirection w:val="btLr"/>
                            </w:pPr>
                          </w:p>
                          <w:p w:rsidR="00E95C35" w:rsidRDefault="00E95C35">
                            <w:pPr>
                              <w:jc w:val="center"/>
                              <w:textDirection w:val="btLr"/>
                            </w:pPr>
                            <w:r>
                              <w:rPr>
                                <w:rFonts w:ascii="ＭＳ Ｐ明朝" w:eastAsia="ＭＳ Ｐ明朝" w:hAnsi="ＭＳ Ｐ明朝" w:cs="ＭＳ Ｐ明朝"/>
                                <w:b/>
                                <w:color w:val="4D4D4D"/>
                                <w:sz w:val="40"/>
                                <w:u w:val="single"/>
                              </w:rPr>
                              <w:t>ＭＩＳＳＩＯＮ</w:t>
                            </w:r>
                          </w:p>
                          <w:p w:rsidR="00E95C35" w:rsidRDefault="00E95C35">
                            <w:pPr>
                              <w:jc w:val="center"/>
                              <w:textDirection w:val="btLr"/>
                            </w:pP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21世紀ティーチャーズプログラムで</w:t>
                            </w: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学んだことをベースに</w:t>
                            </w: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これまでやったことのない授業に挑戦せよ！</w:t>
                            </w:r>
                          </w:p>
                          <w:p w:rsidR="00E95C35" w:rsidRDefault="00E95C35">
                            <w:pPr>
                              <w:jc w:val="center"/>
                              <w:textDirection w:val="btLr"/>
                              <w:rPr>
                                <w:rFonts w:ascii="MS UI Gothic" w:eastAsia="MS UI Gothic" w:hAnsi="MS UI Gothic" w:cs="MS UI Gothic"/>
                                <w:sz w:val="22"/>
                              </w:rPr>
                            </w:pPr>
                          </w:p>
                          <w:p w:rsidR="00E95C35" w:rsidRPr="003B74EC" w:rsidRDefault="00E95C35" w:rsidP="007E1C15">
                            <w:pPr>
                              <w:jc w:val="center"/>
                              <w:textDirection w:val="btLr"/>
                              <w:rPr>
                                <w:rFonts w:ascii="メイリオ" w:eastAsia="メイリオ" w:hAnsi="メイリオ" w:cs="メイリオ"/>
                                <w:b/>
                                <w:color w:val="4D4D4D"/>
                                <w:sz w:val="36"/>
                                <w:szCs w:val="36"/>
                                <w:u w:val="single"/>
                              </w:rPr>
                            </w:pPr>
                            <w:r w:rsidRPr="003B74EC">
                              <w:rPr>
                                <w:rFonts w:ascii="メイリオ" w:eastAsia="メイリオ" w:hAnsi="メイリオ" w:cs="メイリオ" w:hint="eastAsia"/>
                                <w:b/>
                                <w:color w:val="4D4D4D"/>
                                <w:sz w:val="36"/>
                                <w:szCs w:val="36"/>
                                <w:u w:val="single"/>
                              </w:rPr>
                              <w:t>条件</w:t>
                            </w:r>
                          </w:p>
                          <w:p w:rsidR="00E95C35" w:rsidRPr="007E1C15" w:rsidRDefault="00E95C35" w:rsidP="007E1C15">
                            <w:pPr>
                              <w:jc w:val="center"/>
                              <w:textDirection w:val="btLr"/>
                              <w:rPr>
                                <w:rFonts w:ascii="メイリオ" w:eastAsia="メイリオ" w:hAnsi="メイリオ" w:cs="メイリオ"/>
                              </w:rPr>
                            </w:pP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１.　生徒の人生にとって有意義で本質的な変化をもたらすこと</w:t>
                            </w: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２.　教師としての願い、意図、仕掛や工夫、期待効果が明確であること</w:t>
                            </w: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３.　自分自身がワクワクすること</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D60C62" id="正方形/長方形 1" o:spid="_x0000_s1026" style="position:absolute;left:0;text-align:left;margin-left:0;margin-top:9.3pt;width:495.9pt;height:345.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" o:allowincell="f" strokecolor="#333" strokeweight="6pt">
                <v:stroke linestyle="thinThin"/>
                <v:textbox inset="2.53958mm,1.2694mm,2.53958mm,1.2694mm">
                  <w:txbxContent>
                    <w:p w:rsidR="00E95C35" w:rsidRDefault="00E95C35">
                      <w:pPr>
                        <w:jc w:val="center"/>
                        <w:textDirection w:val="btLr"/>
                      </w:pPr>
                    </w:p>
                    <w:p w:rsidR="00E95C35" w:rsidRDefault="00E95C35">
                      <w:pPr>
                        <w:jc w:val="center"/>
                        <w:textDirection w:val="btLr"/>
                      </w:pPr>
                      <w:r>
                        <w:rPr>
                          <w:rFonts w:ascii="ＭＳ Ｐ明朝" w:eastAsia="ＭＳ Ｐ明朝" w:hAnsi="ＭＳ Ｐ明朝" w:cs="ＭＳ Ｐ明朝"/>
                          <w:b/>
                          <w:color w:val="4D4D4D"/>
                          <w:sz w:val="40"/>
                          <w:u w:val="single"/>
                        </w:rPr>
                        <w:t>ＭＩＳＳＩＯＮ</w:t>
                      </w:r>
                    </w:p>
                    <w:p w:rsidR="00E95C35" w:rsidRDefault="00E95C35">
                      <w:pPr>
                        <w:jc w:val="center"/>
                        <w:textDirection w:val="btLr"/>
                      </w:pP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21世紀ティーチャーズプログラムで</w:t>
                      </w: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学んだことをベースに</w:t>
                      </w:r>
                    </w:p>
                    <w:p w:rsidR="00E95C35" w:rsidRPr="002A0AE7" w:rsidRDefault="00E95C35" w:rsidP="007E1C15">
                      <w:pPr>
                        <w:pStyle w:val="Web"/>
                        <w:spacing w:before="0" w:beforeAutospacing="0" w:after="0" w:afterAutospacing="0"/>
                        <w:jc w:val="center"/>
                        <w:textAlignment w:val="baseline"/>
                        <w:rPr>
                          <w:rFonts w:ascii="メイリオ" w:eastAsia="メイリオ" w:hAnsi="メイリオ" w:cs="メイリオ"/>
                          <w:sz w:val="44"/>
                          <w:szCs w:val="44"/>
                        </w:rPr>
                      </w:pPr>
                      <w:r w:rsidRPr="002A0AE7">
                        <w:rPr>
                          <w:rFonts w:ascii="メイリオ" w:eastAsia="メイリオ" w:hAnsi="メイリオ" w:cs="メイリオ" w:hint="eastAsia"/>
                          <w:b/>
                          <w:bCs/>
                          <w:color w:val="000000"/>
                          <w:kern w:val="24"/>
                          <w:sz w:val="44"/>
                          <w:szCs w:val="44"/>
                        </w:rPr>
                        <w:t>これまでやったことのない授業に挑戦せよ！</w:t>
                      </w:r>
                    </w:p>
                    <w:p w:rsidR="00E95C35" w:rsidRDefault="00E95C35">
                      <w:pPr>
                        <w:jc w:val="center"/>
                        <w:textDirection w:val="btLr"/>
                        <w:rPr>
                          <w:rFonts w:ascii="MS UI Gothic" w:eastAsia="MS UI Gothic" w:hAnsi="MS UI Gothic" w:cs="MS UI Gothic"/>
                          <w:sz w:val="22"/>
                        </w:rPr>
                      </w:pPr>
                    </w:p>
                    <w:p w:rsidR="00E95C35" w:rsidRPr="003B74EC" w:rsidRDefault="00E95C35" w:rsidP="007E1C15">
                      <w:pPr>
                        <w:jc w:val="center"/>
                        <w:textDirection w:val="btLr"/>
                        <w:rPr>
                          <w:rFonts w:ascii="メイリオ" w:eastAsia="メイリオ" w:hAnsi="メイリオ" w:cs="メイリオ"/>
                          <w:b/>
                          <w:color w:val="4D4D4D"/>
                          <w:sz w:val="36"/>
                          <w:szCs w:val="36"/>
                          <w:u w:val="single"/>
                        </w:rPr>
                      </w:pPr>
                      <w:r w:rsidRPr="003B74EC">
                        <w:rPr>
                          <w:rFonts w:ascii="メイリオ" w:eastAsia="メイリオ" w:hAnsi="メイリオ" w:cs="メイリオ" w:hint="eastAsia"/>
                          <w:b/>
                          <w:color w:val="4D4D4D"/>
                          <w:sz w:val="36"/>
                          <w:szCs w:val="36"/>
                          <w:u w:val="single"/>
                        </w:rPr>
                        <w:t>条件</w:t>
                      </w:r>
                    </w:p>
                    <w:p w:rsidR="00E95C35" w:rsidRPr="007E1C15" w:rsidRDefault="00E95C35" w:rsidP="007E1C15">
                      <w:pPr>
                        <w:jc w:val="center"/>
                        <w:textDirection w:val="btLr"/>
                        <w:rPr>
                          <w:rFonts w:ascii="メイリオ" w:eastAsia="メイリオ" w:hAnsi="メイリオ" w:cs="メイリオ"/>
                        </w:rPr>
                      </w:pP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１.　生徒の人生にとって有意義で本質的な変化をもたらすこと</w:t>
                      </w: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２.　教師としての願い、意図、仕掛や工夫、期待効果が明確であること</w:t>
                      </w:r>
                    </w:p>
                    <w:p w:rsidR="00E95C35" w:rsidRPr="007E1C15" w:rsidRDefault="00E95C35" w:rsidP="007E1C15">
                      <w:pPr>
                        <w:textDirection w:val="btLr"/>
                        <w:rPr>
                          <w:rFonts w:ascii="メイリオ" w:eastAsia="メイリオ" w:hAnsi="メイリオ" w:cs="メイリオ"/>
                          <w:sz w:val="28"/>
                          <w:szCs w:val="28"/>
                        </w:rPr>
                      </w:pPr>
                      <w:r w:rsidRPr="007E1C15">
                        <w:rPr>
                          <w:rFonts w:ascii="メイリオ" w:eastAsia="メイリオ" w:hAnsi="メイリオ" w:cs="メイリオ" w:hint="eastAsia"/>
                          <w:sz w:val="28"/>
                          <w:szCs w:val="28"/>
                        </w:rPr>
                        <w:t>３.　自分自身がワクワクすること</w:t>
                      </w:r>
                    </w:p>
                  </w:txbxContent>
                </v:textbox>
                <w10:wrap anchorx="margin"/>
              </v:rect>
            </w:pict>
          </mc:Fallback>
        </mc:AlternateContent>
      </w:r>
    </w:p>
    <w:p w:rsidR="005C1D03" w:rsidRPr="007E1C15" w:rsidRDefault="005C1D03">
      <w:pPr>
        <w:widowControl w:val="0"/>
        <w:jc w:val="both"/>
        <w:rPr>
          <w:rFonts w:ascii="メイリオ" w:eastAsia="メイリオ" w:hAnsi="メイリオ" w:cs="メイリオ"/>
        </w:rPr>
      </w:pPr>
    </w:p>
    <w:p w:rsidR="005C1D03" w:rsidRDefault="005C1D03">
      <w:pPr>
        <w:widowControl w:val="0"/>
        <w:jc w:val="both"/>
        <w:rPr>
          <w:rFonts w:ascii="メイリオ" w:eastAsia="メイリオ" w:hAnsi="メイリオ" w:cs="メイリオ"/>
        </w:rPr>
      </w:pPr>
    </w:p>
    <w:p w:rsidR="002A0AE7" w:rsidRPr="007E1C15" w:rsidRDefault="002A0AE7">
      <w:pPr>
        <w:widowControl w:val="0"/>
        <w:jc w:val="both"/>
        <w:rPr>
          <w:rFonts w:ascii="メイリオ" w:eastAsia="メイリオ" w:hAnsi="メイリオ" w:cs="メイリオ"/>
        </w:rPr>
      </w:pPr>
    </w:p>
    <w:p w:rsidR="007E1C15" w:rsidRPr="007E1C15" w:rsidRDefault="007E1C15">
      <w:pPr>
        <w:widowControl w:val="0"/>
        <w:jc w:val="both"/>
        <w:rPr>
          <w:rFonts w:ascii="メイリオ" w:eastAsia="メイリオ" w:hAnsi="メイリオ" w:cs="メイリオ"/>
        </w:rPr>
      </w:pPr>
    </w:p>
    <w:p w:rsidR="007E1C15" w:rsidRPr="007E1C15" w:rsidRDefault="007E1C15">
      <w:pPr>
        <w:widowControl w:val="0"/>
        <w:jc w:val="both"/>
        <w:rPr>
          <w:rFonts w:ascii="メイリオ" w:eastAsia="メイリオ" w:hAnsi="メイリオ" w:cs="メイリオ"/>
        </w:rPr>
      </w:pPr>
    </w:p>
    <w:p w:rsidR="007E1C15" w:rsidRPr="007E1C15" w:rsidRDefault="007E1C15">
      <w:pPr>
        <w:widowControl w:val="0"/>
        <w:jc w:val="both"/>
        <w:rPr>
          <w:rFonts w:ascii="メイリオ" w:eastAsia="メイリオ" w:hAnsi="メイリオ" w:cs="メイリオ"/>
        </w:rPr>
      </w:pPr>
    </w:p>
    <w:p w:rsidR="007E1C15" w:rsidRPr="007E1C15" w:rsidRDefault="007E1C15">
      <w:pPr>
        <w:widowControl w:val="0"/>
        <w:jc w:val="both"/>
        <w:rPr>
          <w:rFonts w:ascii="メイリオ" w:eastAsia="メイリオ" w:hAnsi="メイリオ" w:cs="メイリオ"/>
        </w:rPr>
      </w:pPr>
    </w:p>
    <w:p w:rsidR="007E1C15" w:rsidRP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rPr>
      </w:pPr>
    </w:p>
    <w:p w:rsidR="007E1C15" w:rsidRDefault="007E1C15">
      <w:pPr>
        <w:widowControl w:val="0"/>
        <w:jc w:val="both"/>
        <w:rPr>
          <w:rFonts w:ascii="メイリオ" w:eastAsia="メイリオ" w:hAnsi="メイリオ" w:cs="メイリオ"/>
          <w:sz w:val="16"/>
          <w:szCs w:val="16"/>
        </w:rPr>
      </w:pPr>
    </w:p>
    <w:p w:rsidR="000C600F" w:rsidRDefault="000C600F">
      <w:pPr>
        <w:widowControl w:val="0"/>
        <w:jc w:val="both"/>
        <w:rPr>
          <w:rFonts w:ascii="メイリオ" w:eastAsia="メイリオ" w:hAnsi="メイリオ" w:cs="メイリオ"/>
          <w:sz w:val="16"/>
          <w:szCs w:val="16"/>
        </w:rPr>
      </w:pPr>
    </w:p>
    <w:p w:rsidR="000C600F" w:rsidRPr="002A0AE7" w:rsidRDefault="000C600F">
      <w:pPr>
        <w:widowControl w:val="0"/>
        <w:jc w:val="both"/>
        <w:rPr>
          <w:rFonts w:ascii="メイリオ" w:eastAsia="メイリオ" w:hAnsi="メイリオ" w:cs="メイリオ"/>
          <w:sz w:val="16"/>
          <w:szCs w:val="16"/>
        </w:rPr>
      </w:pPr>
    </w:p>
    <w:p w:rsidR="007E1C15" w:rsidRPr="00553223" w:rsidRDefault="007E1C15" w:rsidP="0094576E">
      <w:pPr>
        <w:widowControl w:val="0"/>
        <w:jc w:val="center"/>
        <w:rPr>
          <w:rFonts w:ascii="メイリオ" w:eastAsia="メイリオ" w:hAnsi="メイリオ" w:cs="メイリオ"/>
          <w:sz w:val="28"/>
          <w:szCs w:val="28"/>
          <w:u w:val="single"/>
        </w:rPr>
      </w:pPr>
      <w:r w:rsidRPr="00553223">
        <w:rPr>
          <w:rFonts w:ascii="メイリオ" w:eastAsia="メイリオ" w:hAnsi="メイリオ" w:cs="メイリオ" w:hint="eastAsia"/>
          <w:sz w:val="28"/>
          <w:szCs w:val="28"/>
          <w:u w:val="single"/>
        </w:rPr>
        <w:t>実践共有会での発表の形式</w:t>
      </w:r>
    </w:p>
    <w:p w:rsidR="007E1C15" w:rsidRP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＜日時＞　３月</w:t>
      </w:r>
      <w:r w:rsidR="003B74EC">
        <w:rPr>
          <w:rFonts w:ascii="メイリオ" w:eastAsia="メイリオ" w:hAnsi="メイリオ" w:cs="メイリオ" w:hint="eastAsia"/>
        </w:rPr>
        <w:t>26</w:t>
      </w:r>
      <w:r w:rsidR="00553223">
        <w:rPr>
          <w:rFonts w:ascii="メイリオ" w:eastAsia="メイリオ" w:hAnsi="メイリオ" w:cs="メイリオ" w:hint="eastAsia"/>
        </w:rPr>
        <w:t>日（日）</w:t>
      </w:r>
    </w:p>
    <w:p w:rsidR="007E1C15" w:rsidRPr="002A0AE7" w:rsidRDefault="007E1C15" w:rsidP="007E1C15">
      <w:pPr>
        <w:widowControl w:val="0"/>
        <w:jc w:val="both"/>
        <w:rPr>
          <w:rFonts w:ascii="メイリオ" w:eastAsia="メイリオ" w:hAnsi="メイリオ" w:cs="メイリオ"/>
          <w:sz w:val="10"/>
          <w:szCs w:val="10"/>
        </w:rPr>
      </w:pPr>
    </w:p>
    <w:p w:rsidR="007E1C15" w:rsidRP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＜発表時間＞　１人５分、質疑応答５分</w:t>
      </w:r>
    </w:p>
    <w:p w:rsidR="007E1C15" w:rsidRPr="002A0AE7" w:rsidRDefault="007E1C15" w:rsidP="007E1C15">
      <w:pPr>
        <w:widowControl w:val="0"/>
        <w:jc w:val="both"/>
        <w:rPr>
          <w:rFonts w:ascii="メイリオ" w:eastAsia="メイリオ" w:hAnsi="メイリオ" w:cs="メイリオ"/>
          <w:sz w:val="10"/>
          <w:szCs w:val="10"/>
        </w:rPr>
      </w:pPr>
    </w:p>
    <w:p w:rsidR="007E1C15" w:rsidRP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＜発表方法＞</w:t>
      </w:r>
      <w:r>
        <w:rPr>
          <w:rFonts w:ascii="メイリオ" w:eastAsia="メイリオ" w:hAnsi="メイリオ" w:cs="メイリオ" w:hint="eastAsia"/>
        </w:rPr>
        <w:t xml:space="preserve">　</w:t>
      </w:r>
      <w:r w:rsidRPr="007E1C15">
        <w:rPr>
          <w:rFonts w:ascii="メイリオ" w:eastAsia="メイリオ" w:hAnsi="メイリオ" w:cs="メイリオ" w:hint="eastAsia"/>
        </w:rPr>
        <w:t xml:space="preserve">　自由（パワーポイント、ポスターセッション、動画　等）</w:t>
      </w:r>
    </w:p>
    <w:p w:rsidR="007E1C15" w:rsidRPr="002A0AE7" w:rsidRDefault="007E1C15" w:rsidP="007E1C15">
      <w:pPr>
        <w:widowControl w:val="0"/>
        <w:jc w:val="both"/>
        <w:rPr>
          <w:rFonts w:ascii="メイリオ" w:eastAsia="メイリオ" w:hAnsi="メイリオ" w:cs="メイリオ"/>
          <w:sz w:val="10"/>
          <w:szCs w:val="10"/>
        </w:rPr>
      </w:pPr>
    </w:p>
    <w:p w:rsidR="007E1C15" w:rsidRP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＜提出物＞</w:t>
      </w:r>
    </w:p>
    <w:p w:rsidR="007E1C15" w:rsidRP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・授業案</w:t>
      </w:r>
    </w:p>
    <w:p w:rsidR="00553223" w:rsidRDefault="007E1C15" w:rsidP="00553223">
      <w:pPr>
        <w:widowControl w:val="0"/>
        <w:ind w:firstLineChars="100" w:firstLine="200"/>
        <w:jc w:val="both"/>
        <w:rPr>
          <w:rFonts w:ascii="メイリオ" w:eastAsia="メイリオ" w:hAnsi="メイリオ" w:cs="メイリオ"/>
        </w:rPr>
      </w:pPr>
      <w:r w:rsidRPr="007E1C15">
        <w:rPr>
          <w:rFonts w:ascii="メイリオ" w:eastAsia="メイリオ" w:hAnsi="メイリオ" w:cs="メイリオ" w:hint="eastAsia"/>
        </w:rPr>
        <w:t>（日付・クラスの概要・教科・単元・生徒に届けたい変化・どのようにその変化を生み出すか・</w:t>
      </w:r>
    </w:p>
    <w:p w:rsidR="007E1C15" w:rsidRPr="007E1C15" w:rsidRDefault="007E1C15" w:rsidP="00553223">
      <w:pPr>
        <w:widowControl w:val="0"/>
        <w:ind w:firstLineChars="200" w:firstLine="400"/>
        <w:jc w:val="both"/>
        <w:rPr>
          <w:rFonts w:ascii="メイリオ" w:eastAsia="メイリオ" w:hAnsi="メイリオ" w:cs="メイリオ"/>
        </w:rPr>
      </w:pPr>
      <w:r w:rsidRPr="007E1C15">
        <w:rPr>
          <w:rFonts w:ascii="メイリオ" w:eastAsia="メイリオ" w:hAnsi="メイリオ" w:cs="メイリオ" w:hint="eastAsia"/>
        </w:rPr>
        <w:t>具体的な内容・２１世紀ティーチャーズプログラムで学んだ何を、どのように活かすか）</w:t>
      </w:r>
    </w:p>
    <w:p w:rsidR="007E1C15" w:rsidRDefault="007E1C15" w:rsidP="007E1C15">
      <w:pPr>
        <w:widowControl w:val="0"/>
        <w:jc w:val="both"/>
        <w:rPr>
          <w:rFonts w:ascii="メイリオ" w:eastAsia="メイリオ" w:hAnsi="メイリオ" w:cs="メイリオ"/>
        </w:rPr>
      </w:pPr>
      <w:r w:rsidRPr="007E1C15">
        <w:rPr>
          <w:rFonts w:ascii="メイリオ" w:eastAsia="メイリオ" w:hAnsi="メイリオ" w:cs="メイリオ" w:hint="eastAsia"/>
        </w:rPr>
        <w:t>・振り返り</w:t>
      </w:r>
    </w:p>
    <w:p w:rsidR="007E1C15" w:rsidRDefault="00553223" w:rsidP="007E1C15">
      <w:pPr>
        <w:widowControl w:val="0"/>
        <w:jc w:val="both"/>
        <w:rPr>
          <w:rFonts w:ascii="メイリオ" w:eastAsia="メイリオ" w:hAnsi="メイリオ" w:cs="メイリオ"/>
        </w:rPr>
      </w:pPr>
      <w:r>
        <w:rPr>
          <w:rFonts w:ascii="メイリオ" w:eastAsia="メイリオ" w:hAnsi="メイリオ" w:cs="メイリオ" w:hint="eastAsia"/>
        </w:rPr>
        <w:t xml:space="preserve">　</w:t>
      </w:r>
      <w:r w:rsidR="007E1C15" w:rsidRPr="007E1C15">
        <w:rPr>
          <w:rFonts w:ascii="メイリオ" w:eastAsia="メイリオ" w:hAnsi="メイリオ" w:cs="メイリオ" w:hint="eastAsia"/>
        </w:rPr>
        <w:t>（生徒の変化、授業設計からの学び、授業実施からの学び）</w:t>
      </w:r>
    </w:p>
    <w:p w:rsidR="000C600F" w:rsidRDefault="000C600F" w:rsidP="007E1C15">
      <w:pPr>
        <w:widowControl w:val="0"/>
        <w:jc w:val="both"/>
        <w:rPr>
          <w:rFonts w:ascii="メイリオ" w:eastAsia="メイリオ" w:hAnsi="メイリオ" w:cs="メイリオ"/>
        </w:rPr>
      </w:pPr>
    </w:p>
    <w:p w:rsidR="000C600F" w:rsidRDefault="000C600F" w:rsidP="007E1C15">
      <w:pPr>
        <w:widowControl w:val="0"/>
        <w:jc w:val="both"/>
        <w:rPr>
          <w:rFonts w:ascii="メイリオ" w:eastAsia="メイリオ" w:hAnsi="メイリオ" w:cs="メイリオ"/>
        </w:rPr>
      </w:pPr>
    </w:p>
    <w:p w:rsidR="000C600F" w:rsidRPr="007E1C15" w:rsidRDefault="000C600F" w:rsidP="007E1C15">
      <w:pPr>
        <w:widowControl w:val="0"/>
        <w:jc w:val="both"/>
        <w:rPr>
          <w:rFonts w:ascii="メイリオ" w:eastAsia="メイリオ" w:hAnsi="メイリオ" w:cs="メイリオ"/>
        </w:rPr>
      </w:pPr>
    </w:p>
    <w:p w:rsidR="00553223" w:rsidRPr="007F6309" w:rsidRDefault="00553223" w:rsidP="00553223">
      <w:pPr>
        <w:widowControl w:val="0"/>
        <w:jc w:val="both"/>
        <w:rPr>
          <w:rFonts w:ascii="メイリオ" w:eastAsia="メイリオ" w:hAnsi="メイリオ" w:cs="メイリオ"/>
        </w:rPr>
      </w:pPr>
      <w:r w:rsidRPr="007F6309">
        <w:rPr>
          <w:rFonts w:ascii="メイリオ" w:eastAsia="メイリオ" w:hAnsi="メイリオ" w:cs="メイリオ"/>
          <w:b/>
          <w:color w:val="808080"/>
          <w:sz w:val="28"/>
          <w:szCs w:val="28"/>
        </w:rPr>
        <w:lastRenderedPageBreak/>
        <w:t xml:space="preserve">■ </w:t>
      </w:r>
      <w:r w:rsidRPr="007F6309">
        <w:rPr>
          <w:rFonts w:ascii="メイリオ" w:eastAsia="メイリオ" w:hAnsi="メイリオ" w:cs="メイリオ" w:hint="eastAsia"/>
          <w:b/>
          <w:sz w:val="24"/>
          <w:szCs w:val="24"/>
        </w:rPr>
        <w:t>授業案</w:t>
      </w:r>
    </w:p>
    <w:tbl>
      <w:tblPr>
        <w:tblStyle w:val="a9"/>
        <w:tblW w:w="0" w:type="auto"/>
        <w:tblLook w:val="04A0" w:firstRow="1" w:lastRow="0" w:firstColumn="1" w:lastColumn="0" w:noHBand="0" w:noVBand="1"/>
      </w:tblPr>
      <w:tblGrid>
        <w:gridCol w:w="4874"/>
        <w:gridCol w:w="4868"/>
      </w:tblGrid>
      <w:tr w:rsidR="007F6309" w:rsidRPr="000C600F" w:rsidTr="007F6309">
        <w:tc>
          <w:tcPr>
            <w:tcW w:w="4975" w:type="dxa"/>
          </w:tcPr>
          <w:p w:rsidR="002B3A02" w:rsidRPr="0076575D" w:rsidRDefault="002B3A02" w:rsidP="007F6309">
            <w:pPr>
              <w:widowControl w:val="0"/>
              <w:jc w:val="both"/>
              <w:rPr>
                <w:rFonts w:ascii="メイリオ" w:eastAsia="メイリオ" w:hAnsi="メイリオ" w:cs="メイリオ"/>
                <w:sz w:val="16"/>
                <w:szCs w:val="16"/>
              </w:rPr>
            </w:pPr>
            <w:r w:rsidRPr="0076575D">
              <w:rPr>
                <w:rFonts w:ascii="メイリオ" w:eastAsia="メイリオ" w:hAnsi="メイリオ" w:cs="メイリオ" w:hint="eastAsia"/>
                <w:sz w:val="16"/>
                <w:szCs w:val="16"/>
              </w:rPr>
              <w:t>＜</w:t>
            </w:r>
            <w:r w:rsidR="007F6309" w:rsidRPr="0076575D">
              <w:rPr>
                <w:rFonts w:ascii="メイリオ" w:eastAsia="メイリオ" w:hAnsi="メイリオ" w:cs="メイリオ" w:hint="eastAsia"/>
                <w:sz w:val="16"/>
                <w:szCs w:val="16"/>
              </w:rPr>
              <w:t>授業実施日</w:t>
            </w:r>
            <w:r w:rsidRPr="0076575D">
              <w:rPr>
                <w:rFonts w:ascii="メイリオ" w:eastAsia="メイリオ" w:hAnsi="メイリオ" w:cs="メイリオ" w:hint="eastAsia"/>
                <w:sz w:val="16"/>
                <w:szCs w:val="16"/>
              </w:rPr>
              <w:t>＞</w:t>
            </w:r>
          </w:p>
          <w:p w:rsidR="002B3A02" w:rsidRPr="0076575D" w:rsidRDefault="00492B49" w:rsidP="00492B49">
            <w:pPr>
              <w:widowControl w:val="0"/>
              <w:jc w:val="both"/>
              <w:rPr>
                <w:rFonts w:ascii="メイリオ" w:eastAsia="メイリオ" w:hAnsi="メイリオ" w:cs="メイリオ"/>
                <w:sz w:val="16"/>
                <w:szCs w:val="16"/>
              </w:rPr>
            </w:pPr>
            <w:r>
              <w:rPr>
                <w:rFonts w:ascii="メイリオ" w:eastAsia="メイリオ" w:hAnsi="メイリオ" w:cs="メイリオ" w:hint="eastAsia"/>
                <w:sz w:val="16"/>
                <w:szCs w:val="16"/>
              </w:rPr>
              <w:t>平成２９年</w:t>
            </w:r>
            <w:r w:rsidR="00120FA9" w:rsidRPr="0076575D">
              <w:rPr>
                <w:rFonts w:ascii="メイリオ" w:eastAsia="メイリオ" w:hAnsi="メイリオ" w:cs="メイリオ" w:hint="eastAsia"/>
                <w:sz w:val="16"/>
                <w:szCs w:val="16"/>
              </w:rPr>
              <w:t>１月１１日（水）</w:t>
            </w:r>
          </w:p>
        </w:tc>
        <w:tc>
          <w:tcPr>
            <w:tcW w:w="4975" w:type="dxa"/>
          </w:tcPr>
          <w:p w:rsidR="007F6309" w:rsidRPr="0076575D" w:rsidRDefault="002B3A02" w:rsidP="007F6309">
            <w:pPr>
              <w:widowControl w:val="0"/>
              <w:jc w:val="both"/>
              <w:rPr>
                <w:rFonts w:ascii="メイリオ" w:eastAsia="メイリオ" w:hAnsi="メイリオ" w:cs="メイリオ"/>
                <w:sz w:val="16"/>
                <w:szCs w:val="16"/>
              </w:rPr>
            </w:pPr>
            <w:r w:rsidRPr="0076575D">
              <w:rPr>
                <w:rFonts w:ascii="メイリオ" w:eastAsia="メイリオ" w:hAnsi="メイリオ" w:cs="メイリオ" w:hint="eastAsia"/>
                <w:sz w:val="16"/>
                <w:szCs w:val="16"/>
              </w:rPr>
              <w:t>＜実施場所(普通教室　等)＞</w:t>
            </w:r>
          </w:p>
          <w:p w:rsidR="002B3A02" w:rsidRPr="00120FA9" w:rsidRDefault="00120FA9" w:rsidP="007F6309">
            <w:pPr>
              <w:widowControl w:val="0"/>
              <w:jc w:val="both"/>
              <w:rPr>
                <w:rFonts w:ascii="メイリオ" w:eastAsia="メイリオ" w:hAnsi="メイリオ" w:cs="メイリオ"/>
                <w:sz w:val="16"/>
                <w:szCs w:val="16"/>
                <w:u w:val="single"/>
              </w:rPr>
            </w:pPr>
            <w:r w:rsidRPr="0076575D">
              <w:rPr>
                <w:rFonts w:ascii="メイリオ" w:eastAsia="メイリオ" w:hAnsi="メイリオ" w:cs="メイリオ" w:hint="eastAsia"/>
                <w:sz w:val="16"/>
                <w:szCs w:val="16"/>
              </w:rPr>
              <w:t>図書室</w:t>
            </w:r>
          </w:p>
        </w:tc>
      </w:tr>
      <w:tr w:rsidR="002B3A02" w:rsidRPr="000C600F" w:rsidTr="007F6309">
        <w:tc>
          <w:tcPr>
            <w:tcW w:w="4975" w:type="dxa"/>
          </w:tcPr>
          <w:p w:rsidR="002B3A02" w:rsidRPr="0076575D" w:rsidRDefault="002B3A02" w:rsidP="007F6309">
            <w:pPr>
              <w:widowControl w:val="0"/>
              <w:jc w:val="both"/>
              <w:rPr>
                <w:rFonts w:ascii="メイリオ" w:eastAsia="メイリオ" w:hAnsi="メイリオ" w:cs="メイリオ"/>
                <w:sz w:val="16"/>
                <w:szCs w:val="16"/>
              </w:rPr>
            </w:pPr>
            <w:r w:rsidRPr="0076575D">
              <w:rPr>
                <w:rFonts w:ascii="メイリオ" w:eastAsia="メイリオ" w:hAnsi="メイリオ" w:cs="メイリオ" w:hint="eastAsia"/>
                <w:sz w:val="16"/>
                <w:szCs w:val="16"/>
              </w:rPr>
              <w:t>＜教科＞</w:t>
            </w:r>
          </w:p>
          <w:p w:rsidR="00120FA9" w:rsidRPr="000C600F" w:rsidRDefault="00120FA9" w:rsidP="007F6309">
            <w:pPr>
              <w:widowControl w:val="0"/>
              <w:jc w:val="both"/>
              <w:rPr>
                <w:rFonts w:ascii="メイリオ" w:eastAsia="メイリオ" w:hAnsi="メイリオ" w:cs="メイリオ"/>
                <w:sz w:val="16"/>
                <w:szCs w:val="16"/>
                <w:u w:val="single"/>
              </w:rPr>
            </w:pPr>
            <w:r w:rsidRPr="0076575D">
              <w:rPr>
                <w:rFonts w:ascii="メイリオ" w:eastAsia="メイリオ" w:hAnsi="メイリオ" w:cs="メイリオ" w:hint="eastAsia"/>
                <w:sz w:val="16"/>
                <w:szCs w:val="16"/>
              </w:rPr>
              <w:t>職員研修会</w:t>
            </w:r>
          </w:p>
        </w:tc>
        <w:tc>
          <w:tcPr>
            <w:tcW w:w="4975" w:type="dxa"/>
          </w:tcPr>
          <w:p w:rsidR="002B3A02" w:rsidRPr="00492B49" w:rsidRDefault="002B3A02" w:rsidP="007F6309">
            <w:pPr>
              <w:widowControl w:val="0"/>
              <w:jc w:val="both"/>
              <w:rPr>
                <w:rFonts w:ascii="メイリオ" w:eastAsia="メイリオ" w:hAnsi="メイリオ" w:cs="メイリオ"/>
                <w:sz w:val="16"/>
                <w:szCs w:val="16"/>
              </w:rPr>
            </w:pPr>
            <w:r w:rsidRPr="00492B49">
              <w:rPr>
                <w:rFonts w:ascii="メイリオ" w:eastAsia="メイリオ" w:hAnsi="メイリオ" w:cs="メイリオ" w:hint="eastAsia"/>
                <w:sz w:val="16"/>
                <w:szCs w:val="16"/>
              </w:rPr>
              <w:t>＜単元＞</w:t>
            </w:r>
          </w:p>
          <w:p w:rsidR="002B3A02" w:rsidRPr="000C600F" w:rsidRDefault="00120FA9" w:rsidP="007F6309">
            <w:pPr>
              <w:widowControl w:val="0"/>
              <w:jc w:val="both"/>
              <w:rPr>
                <w:rFonts w:ascii="メイリオ" w:eastAsia="メイリオ" w:hAnsi="メイリオ" w:cs="メイリオ"/>
                <w:sz w:val="16"/>
                <w:szCs w:val="16"/>
                <w:u w:val="single"/>
              </w:rPr>
            </w:pPr>
            <w:r w:rsidRPr="0076575D">
              <w:rPr>
                <w:rFonts w:ascii="メイリオ" w:eastAsia="メイリオ" w:hAnsi="メイリオ" w:cs="メイリオ" w:hint="eastAsia"/>
                <w:sz w:val="16"/>
                <w:szCs w:val="16"/>
              </w:rPr>
              <w:t>個人研修発表会</w:t>
            </w:r>
          </w:p>
        </w:tc>
      </w:tr>
      <w:tr w:rsidR="002539B5" w:rsidRPr="00884F07" w:rsidTr="00474D72">
        <w:tc>
          <w:tcPr>
            <w:tcW w:w="9950" w:type="dxa"/>
            <w:gridSpan w:val="2"/>
          </w:tcPr>
          <w:p w:rsidR="002539B5" w:rsidRPr="0076575D" w:rsidRDefault="002539B5" w:rsidP="007F6309">
            <w:pPr>
              <w:widowControl w:val="0"/>
              <w:jc w:val="both"/>
              <w:rPr>
                <w:rFonts w:ascii="メイリオ" w:eastAsia="メイリオ" w:hAnsi="メイリオ" w:cs="メイリオ"/>
                <w:sz w:val="18"/>
                <w:szCs w:val="16"/>
              </w:rPr>
            </w:pPr>
            <w:r w:rsidRPr="0076575D">
              <w:rPr>
                <w:rFonts w:ascii="メイリオ" w:eastAsia="メイリオ" w:hAnsi="メイリオ" w:cs="メイリオ" w:hint="eastAsia"/>
                <w:sz w:val="18"/>
                <w:szCs w:val="16"/>
              </w:rPr>
              <w:t>＜クラス・生徒</w:t>
            </w:r>
            <w:r w:rsidR="00492B49">
              <w:rPr>
                <w:rFonts w:ascii="メイリオ" w:eastAsia="メイリオ" w:hAnsi="メイリオ" w:cs="メイリオ" w:hint="eastAsia"/>
                <w:sz w:val="18"/>
                <w:szCs w:val="16"/>
              </w:rPr>
              <w:t>（教師）</w:t>
            </w:r>
            <w:r w:rsidRPr="0076575D">
              <w:rPr>
                <w:rFonts w:ascii="メイリオ" w:eastAsia="メイリオ" w:hAnsi="メイリオ" w:cs="メイリオ" w:hint="eastAsia"/>
                <w:sz w:val="18"/>
                <w:szCs w:val="16"/>
              </w:rPr>
              <w:t>の概要、普段の様子＞</w:t>
            </w:r>
          </w:p>
          <w:p w:rsidR="002539B5" w:rsidRPr="00884F07" w:rsidRDefault="00120FA9" w:rsidP="00492B49">
            <w:pPr>
              <w:widowControl w:val="0"/>
              <w:rPr>
                <w:rFonts w:ascii="メイリオ" w:eastAsia="メイリオ" w:hAnsi="メイリオ" w:cs="メイリオ"/>
                <w:sz w:val="18"/>
                <w:szCs w:val="16"/>
                <w:u w:val="single"/>
              </w:rPr>
            </w:pPr>
            <w:r w:rsidRPr="0076575D">
              <w:rPr>
                <w:rFonts w:ascii="メイリオ" w:eastAsia="メイリオ" w:hAnsi="メイリオ" w:cs="メイリオ" w:hint="eastAsia"/>
                <w:sz w:val="18"/>
                <w:szCs w:val="16"/>
              </w:rPr>
              <w:t>本校は，生徒数４２０名教員数３５人の中規模中学校である。教員は、年齢構成は２０代と５０代が多い。市内のほかの中学校に比べ，研修の質が高く，広く多くのことを求められるため、教員は共通認識を持つ必要がある。しかし、</w:t>
            </w:r>
            <w:r w:rsidR="00492B49">
              <w:rPr>
                <w:rFonts w:ascii="メイリオ" w:eastAsia="メイリオ" w:hAnsi="メイリオ" w:cs="メイリオ" w:hint="eastAsia"/>
                <w:sz w:val="18"/>
                <w:szCs w:val="16"/>
              </w:rPr>
              <w:t>教師たち自らの意見で動くというよりは、校長のリーダシップのもと動くことが多く，</w:t>
            </w:r>
            <w:r w:rsidRPr="0076575D">
              <w:rPr>
                <w:rFonts w:ascii="メイリオ" w:eastAsia="メイリオ" w:hAnsi="メイリオ" w:cs="メイリオ" w:hint="eastAsia"/>
                <w:sz w:val="18"/>
                <w:szCs w:val="16"/>
              </w:rPr>
              <w:t>多忙なため、実際に必要な会議は持つものの，お互いの考えや想いを共有することが少なくなっているのではと感じることもある。</w:t>
            </w:r>
          </w:p>
        </w:tc>
      </w:tr>
    </w:tbl>
    <w:p w:rsidR="007F6309" w:rsidRPr="00884F07" w:rsidRDefault="007F6309" w:rsidP="007F6309">
      <w:pPr>
        <w:widowControl w:val="0"/>
        <w:jc w:val="both"/>
        <w:rPr>
          <w:rFonts w:ascii="メイリオ" w:eastAsia="メイリオ" w:hAnsi="メイリオ" w:cs="メイリオ"/>
          <w:sz w:val="12"/>
          <w:szCs w:val="10"/>
          <w:u w:val="single"/>
        </w:rPr>
      </w:pPr>
    </w:p>
    <w:tbl>
      <w:tblPr>
        <w:tblStyle w:val="a9"/>
        <w:tblW w:w="0" w:type="auto"/>
        <w:tblLook w:val="04A0" w:firstRow="1" w:lastRow="0" w:firstColumn="1" w:lastColumn="0" w:noHBand="0" w:noVBand="1"/>
      </w:tblPr>
      <w:tblGrid>
        <w:gridCol w:w="9742"/>
      </w:tblGrid>
      <w:tr w:rsidR="002B3A02" w:rsidRPr="00884F07" w:rsidTr="002B3A02">
        <w:tc>
          <w:tcPr>
            <w:tcW w:w="9950" w:type="dxa"/>
            <w:tcBorders>
              <w:bottom w:val="single" w:sz="4" w:space="0" w:color="auto"/>
            </w:tcBorders>
          </w:tcPr>
          <w:p w:rsidR="002B3A02" w:rsidRPr="003B38C6" w:rsidRDefault="002B3A02" w:rsidP="007F6309">
            <w:pPr>
              <w:widowControl w:val="0"/>
              <w:jc w:val="both"/>
              <w:rPr>
                <w:rFonts w:ascii="メイリオ" w:eastAsia="メイリオ" w:hAnsi="メイリオ" w:cs="メイリオ"/>
                <w:sz w:val="18"/>
                <w:szCs w:val="16"/>
              </w:rPr>
            </w:pPr>
            <w:r w:rsidRPr="003B38C6">
              <w:rPr>
                <w:rFonts w:ascii="メイリオ" w:eastAsia="メイリオ" w:hAnsi="メイリオ" w:cs="メイリオ" w:hint="eastAsia"/>
                <w:sz w:val="18"/>
                <w:szCs w:val="16"/>
              </w:rPr>
              <w:t>＜生徒</w:t>
            </w:r>
            <w:r w:rsidR="00492B49">
              <w:rPr>
                <w:rFonts w:ascii="メイリオ" w:eastAsia="メイリオ" w:hAnsi="メイリオ" w:cs="メイリオ" w:hint="eastAsia"/>
                <w:sz w:val="18"/>
                <w:szCs w:val="16"/>
              </w:rPr>
              <w:t>（教師）</w:t>
            </w:r>
            <w:r w:rsidRPr="003B38C6">
              <w:rPr>
                <w:rFonts w:ascii="メイリオ" w:eastAsia="メイリオ" w:hAnsi="メイリオ" w:cs="メイリオ" w:hint="eastAsia"/>
                <w:sz w:val="18"/>
                <w:szCs w:val="16"/>
              </w:rPr>
              <w:t>に届けたい変化＞</w:t>
            </w:r>
          </w:p>
          <w:p w:rsidR="009E3B86" w:rsidRPr="003B38C6" w:rsidRDefault="00884F07" w:rsidP="00B764E5">
            <w:pPr>
              <w:widowControl w:val="0"/>
              <w:jc w:val="both"/>
              <w:rPr>
                <w:rFonts w:ascii="メイリオ" w:eastAsia="メイリオ" w:hAnsi="メイリオ" w:cs="メイリオ"/>
                <w:sz w:val="18"/>
                <w:szCs w:val="16"/>
              </w:rPr>
            </w:pPr>
            <w:r w:rsidRPr="003B38C6">
              <w:rPr>
                <w:rFonts w:ascii="メイリオ" w:eastAsia="メイリオ" w:hAnsi="メイリオ" w:cs="メイリオ" w:hint="eastAsia"/>
                <w:sz w:val="18"/>
                <w:szCs w:val="16"/>
              </w:rPr>
              <w:t xml:space="preserve">　</w:t>
            </w:r>
            <w:r w:rsidR="00CB7D64" w:rsidRPr="003B38C6">
              <w:rPr>
                <w:rFonts w:ascii="メイリオ" w:eastAsia="メイリオ" w:hAnsi="メイリオ" w:cs="メイリオ" w:hint="eastAsia"/>
                <w:sz w:val="18"/>
                <w:szCs w:val="16"/>
              </w:rPr>
              <w:t>まず，教員</w:t>
            </w:r>
            <w:r w:rsidR="00B764E5" w:rsidRPr="003B38C6">
              <w:rPr>
                <w:rFonts w:ascii="メイリオ" w:eastAsia="メイリオ" w:hAnsi="メイリオ" w:cs="メイリオ" w:hint="eastAsia"/>
                <w:sz w:val="18"/>
                <w:szCs w:val="16"/>
              </w:rPr>
              <w:t>が“社会を作り上げる”社会人としての，もともと持っている「夢」「教員になったきっかけ」「将来のビジョン」に気が付くことができる。</w:t>
            </w:r>
            <w:r w:rsidR="0046140D" w:rsidRPr="003B38C6">
              <w:rPr>
                <w:rFonts w:ascii="メイリオ" w:eastAsia="メイリオ" w:hAnsi="メイリオ" w:cs="メイリオ" w:hint="eastAsia"/>
                <w:sz w:val="18"/>
                <w:szCs w:val="16"/>
              </w:rPr>
              <w:t>また、その考えを普段から共有することで、相互の信頼関係がおこり，職場が「意見が伝えやすい。」</w:t>
            </w:r>
            <w:r w:rsidR="009E3B86" w:rsidRPr="003B38C6">
              <w:rPr>
                <w:rFonts w:ascii="メイリオ" w:eastAsia="メイリオ" w:hAnsi="メイリオ" w:cs="メイリオ" w:hint="eastAsia"/>
                <w:sz w:val="18"/>
                <w:szCs w:val="16"/>
              </w:rPr>
              <w:t>「自分が望む活動が共同で実現しやすい。」という教育の場ができあがる。</w:t>
            </w:r>
          </w:p>
          <w:p w:rsidR="002B3A02" w:rsidRPr="00884F07" w:rsidRDefault="009E3B86" w:rsidP="009E3B86">
            <w:pPr>
              <w:widowControl w:val="0"/>
              <w:spacing w:line="0" w:lineRule="atLeast"/>
              <w:jc w:val="both"/>
              <w:rPr>
                <w:rFonts w:ascii="メイリオ" w:eastAsia="メイリオ" w:hAnsi="メイリオ" w:cs="メイリオ"/>
                <w:sz w:val="18"/>
                <w:szCs w:val="16"/>
                <w:u w:val="single"/>
              </w:rPr>
            </w:pPr>
            <w:r w:rsidRPr="003B38C6">
              <w:rPr>
                <w:rFonts w:ascii="メイリオ" w:eastAsia="メイリオ" w:hAnsi="メイリオ" w:cs="メイリオ" w:hint="eastAsia"/>
                <w:sz w:val="18"/>
                <w:szCs w:val="16"/>
              </w:rPr>
              <w:t>教員の自己肯定感の向上は，必ず生徒にも伝わり，教師，生徒ともに「学ぶ場」「自分自身をつくりあげる人間形成の場」となる。</w:t>
            </w:r>
          </w:p>
        </w:tc>
      </w:tr>
      <w:tr w:rsidR="002B3A02" w:rsidRPr="000C600F" w:rsidTr="002B3A02">
        <w:tc>
          <w:tcPr>
            <w:tcW w:w="9950" w:type="dxa"/>
            <w:tcBorders>
              <w:bottom w:val="single" w:sz="4" w:space="0" w:color="auto"/>
            </w:tcBorders>
          </w:tcPr>
          <w:p w:rsidR="002B3A02" w:rsidRPr="003B38C6" w:rsidRDefault="002B3A02" w:rsidP="007F6309">
            <w:pPr>
              <w:widowControl w:val="0"/>
              <w:jc w:val="both"/>
              <w:rPr>
                <w:rFonts w:ascii="メイリオ" w:eastAsia="メイリオ" w:hAnsi="メイリオ" w:cs="メイリオ"/>
                <w:sz w:val="18"/>
                <w:szCs w:val="16"/>
              </w:rPr>
            </w:pPr>
            <w:r w:rsidRPr="003B38C6">
              <w:rPr>
                <w:rFonts w:ascii="メイリオ" w:eastAsia="メイリオ" w:hAnsi="メイリオ" w:cs="メイリオ" w:hint="eastAsia"/>
                <w:sz w:val="18"/>
                <w:szCs w:val="16"/>
              </w:rPr>
              <w:t>＜どのようにその変化を生み出すか＞</w:t>
            </w:r>
          </w:p>
          <w:p w:rsidR="008C2B87" w:rsidRDefault="009E3B86" w:rsidP="002713BE">
            <w:pPr>
              <w:widowControl w:val="0"/>
              <w:jc w:val="both"/>
              <w:rPr>
                <w:rFonts w:ascii="メイリオ" w:eastAsia="メイリオ" w:hAnsi="メイリオ" w:cs="メイリオ"/>
                <w:sz w:val="18"/>
                <w:szCs w:val="16"/>
              </w:rPr>
            </w:pPr>
            <w:r w:rsidRPr="003B38C6">
              <w:rPr>
                <w:rFonts w:ascii="メイリオ" w:eastAsia="メイリオ" w:hAnsi="メイリオ" w:cs="メイリオ" w:hint="eastAsia"/>
                <w:sz w:val="18"/>
                <w:szCs w:val="16"/>
              </w:rPr>
              <w:t xml:space="preserve">　</w:t>
            </w:r>
            <w:r w:rsidR="00CA0981" w:rsidRPr="003B38C6">
              <w:rPr>
                <w:rFonts w:ascii="メイリオ" w:eastAsia="メイリオ" w:hAnsi="メイリオ" w:cs="メイリオ" w:hint="eastAsia"/>
                <w:sz w:val="18"/>
                <w:szCs w:val="16"/>
              </w:rPr>
              <w:t>最初にファシリテーター</w:t>
            </w:r>
            <w:r w:rsidR="00CC6FAD" w:rsidRPr="003B38C6">
              <w:rPr>
                <w:rFonts w:ascii="メイリオ" w:eastAsia="メイリオ" w:hAnsi="メイリオ" w:cs="メイリオ" w:hint="eastAsia"/>
                <w:sz w:val="18"/>
                <w:szCs w:val="16"/>
              </w:rPr>
              <w:t>役</w:t>
            </w:r>
            <w:r w:rsidR="00CA0981" w:rsidRPr="003B38C6">
              <w:rPr>
                <w:rFonts w:ascii="メイリオ" w:eastAsia="メイリオ" w:hAnsi="メイリオ" w:cs="メイリオ" w:hint="eastAsia"/>
                <w:sz w:val="18"/>
                <w:szCs w:val="16"/>
              </w:rPr>
              <w:t>の私が，なぜ「教員同士が自分を振り返り</w:t>
            </w:r>
            <w:r w:rsidR="002713BE">
              <w:rPr>
                <w:rFonts w:ascii="メイリオ" w:eastAsia="メイリオ" w:hAnsi="メイリオ" w:cs="メイリオ" w:hint="eastAsia"/>
                <w:sz w:val="18"/>
                <w:szCs w:val="16"/>
              </w:rPr>
              <w:t>，</w:t>
            </w:r>
            <w:r w:rsidR="00CA0981" w:rsidRPr="003B38C6">
              <w:rPr>
                <w:rFonts w:ascii="メイリオ" w:eastAsia="メイリオ" w:hAnsi="メイリオ" w:cs="メイリオ" w:hint="eastAsia"/>
                <w:sz w:val="18"/>
                <w:szCs w:val="16"/>
              </w:rPr>
              <w:t>夢を語る場」を</w:t>
            </w:r>
            <w:r w:rsidR="002713BE">
              <w:rPr>
                <w:rFonts w:ascii="メイリオ" w:eastAsia="メイリオ" w:hAnsi="メイリオ" w:cs="メイリオ" w:hint="eastAsia"/>
                <w:sz w:val="18"/>
                <w:szCs w:val="16"/>
              </w:rPr>
              <w:t>創造し</w:t>
            </w:r>
            <w:r w:rsidR="00CA0981" w:rsidRPr="003B38C6">
              <w:rPr>
                <w:rFonts w:ascii="メイリオ" w:eastAsia="メイリオ" w:hAnsi="メイリオ" w:cs="メイリオ" w:hint="eastAsia"/>
                <w:sz w:val="18"/>
                <w:szCs w:val="16"/>
              </w:rPr>
              <w:t>たいのか、その理由を話した。</w:t>
            </w:r>
            <w:r w:rsidR="00E841C5" w:rsidRPr="003B38C6">
              <w:rPr>
                <w:rFonts w:ascii="メイリオ" w:eastAsia="メイリオ" w:hAnsi="メイリオ" w:cs="メイリオ" w:hint="eastAsia"/>
                <w:sz w:val="18"/>
                <w:szCs w:val="16"/>
              </w:rPr>
              <w:t>私が教員になったきっかけ，生徒は先生の「夢」にも興味を持っていること。教師としてのこれからの私の「夢」，TIに参加して学んだ「２０３０年」の社会や教育，私たちの「今」の役割などを話した。</w:t>
            </w:r>
          </w:p>
          <w:p w:rsidR="008C2B87" w:rsidRDefault="00E841C5" w:rsidP="008C2B87">
            <w:pPr>
              <w:widowControl w:val="0"/>
              <w:jc w:val="both"/>
              <w:rPr>
                <w:rFonts w:ascii="メイリオ" w:eastAsia="メイリオ" w:hAnsi="メイリオ" w:cs="メイリオ"/>
                <w:sz w:val="18"/>
                <w:szCs w:val="16"/>
              </w:rPr>
            </w:pPr>
            <w:r w:rsidRPr="003B38C6">
              <w:rPr>
                <w:rFonts w:ascii="メイリオ" w:eastAsia="メイリオ" w:hAnsi="メイリオ" w:cs="メイリオ" w:hint="eastAsia"/>
                <w:sz w:val="18"/>
                <w:szCs w:val="16"/>
              </w:rPr>
              <w:t>その後、５グループに分けて，「ゼロベースで考える理想の学校」のワークショップを行った。教員は社会の流れに疎い環境にあり，「これからの日本」はどのように考えられているのかをまず」「知る」ことで「今」の教育はどうあるべきか、自身の課題として考えることができる</w:t>
            </w:r>
            <w:r w:rsidR="008C2B87">
              <w:rPr>
                <w:rFonts w:ascii="メイリオ" w:eastAsia="メイリオ" w:hAnsi="メイリオ" w:cs="メイリオ" w:hint="eastAsia"/>
                <w:sz w:val="18"/>
                <w:szCs w:val="16"/>
              </w:rPr>
              <w:t>と考えた</w:t>
            </w:r>
            <w:r w:rsidRPr="003B38C6">
              <w:rPr>
                <w:rFonts w:ascii="メイリオ" w:eastAsia="メイリオ" w:hAnsi="メイリオ" w:cs="メイリオ" w:hint="eastAsia"/>
                <w:sz w:val="18"/>
                <w:szCs w:val="16"/>
              </w:rPr>
              <w:t>。</w:t>
            </w:r>
          </w:p>
          <w:p w:rsidR="008C2B87" w:rsidRPr="008C2B87" w:rsidRDefault="008C2B87" w:rsidP="008C2B87">
            <w:pPr>
              <w:widowControl w:val="0"/>
              <w:jc w:val="both"/>
              <w:rPr>
                <w:rFonts w:ascii="メイリオ" w:eastAsia="メイリオ" w:hAnsi="メイリオ" w:cs="メイリオ"/>
                <w:sz w:val="16"/>
                <w:szCs w:val="16"/>
                <w:u w:val="single"/>
              </w:rPr>
            </w:pPr>
            <w:r>
              <w:rPr>
                <w:rFonts w:ascii="メイリオ" w:eastAsia="メイリオ" w:hAnsi="メイリオ" w:cs="メイリオ" w:hint="eastAsia"/>
                <w:sz w:val="18"/>
                <w:szCs w:val="16"/>
              </w:rPr>
              <w:t>さらに，「理想の学校」などのワークショップを行うことで，普段考えていた想いを共有し「対話する場」「熟議する場」ができ，学ぶ場が生まれると考えた。</w:t>
            </w:r>
          </w:p>
        </w:tc>
      </w:tr>
      <w:tr w:rsidR="002B3A02" w:rsidTr="002B3A02">
        <w:tc>
          <w:tcPr>
            <w:tcW w:w="9950" w:type="dxa"/>
            <w:tcBorders>
              <w:top w:val="single" w:sz="4" w:space="0" w:color="auto"/>
              <w:left w:val="nil"/>
              <w:bottom w:val="single" w:sz="4" w:space="0" w:color="auto"/>
              <w:right w:val="nil"/>
            </w:tcBorders>
          </w:tcPr>
          <w:p w:rsidR="002B3A02" w:rsidRPr="000C600F" w:rsidRDefault="002B3A02" w:rsidP="007F6309">
            <w:pPr>
              <w:widowControl w:val="0"/>
              <w:jc w:val="both"/>
              <w:rPr>
                <w:rFonts w:ascii="メイリオ" w:eastAsia="メイリオ" w:hAnsi="メイリオ" w:cs="メイリオ"/>
                <w:sz w:val="10"/>
                <w:szCs w:val="10"/>
              </w:rPr>
            </w:pPr>
          </w:p>
        </w:tc>
      </w:tr>
      <w:tr w:rsidR="002B3A02" w:rsidTr="002B3A02">
        <w:tc>
          <w:tcPr>
            <w:tcW w:w="9950" w:type="dxa"/>
            <w:tcBorders>
              <w:top w:val="single" w:sz="4" w:space="0" w:color="auto"/>
            </w:tcBorders>
          </w:tcPr>
          <w:p w:rsidR="002B3A02" w:rsidRPr="00E95C35" w:rsidRDefault="002B3A02" w:rsidP="007F6309">
            <w:pPr>
              <w:widowControl w:val="0"/>
              <w:jc w:val="both"/>
              <w:rPr>
                <w:rFonts w:ascii="メイリオ" w:eastAsia="メイリオ" w:hAnsi="メイリオ" w:cs="メイリオ"/>
                <w:sz w:val="18"/>
                <w:szCs w:val="16"/>
              </w:rPr>
            </w:pPr>
            <w:r w:rsidRPr="00E95C35">
              <w:rPr>
                <w:rFonts w:ascii="メイリオ" w:eastAsia="メイリオ" w:hAnsi="メイリオ" w:cs="メイリオ" w:hint="eastAsia"/>
                <w:sz w:val="18"/>
                <w:szCs w:val="16"/>
              </w:rPr>
              <w:t>＜21世紀ティーチャーズプログラムで学んだことで授業に活かしたいこと＞</w:t>
            </w:r>
          </w:p>
          <w:p w:rsidR="002713BE" w:rsidRDefault="00B56E90" w:rsidP="0094576E">
            <w:pPr>
              <w:widowControl w:val="0"/>
              <w:jc w:val="both"/>
              <w:rPr>
                <w:rFonts w:ascii="メイリオ" w:eastAsia="メイリオ" w:hAnsi="メイリオ" w:cs="メイリオ"/>
                <w:sz w:val="18"/>
                <w:szCs w:val="16"/>
              </w:rPr>
            </w:pPr>
            <w:r w:rsidRPr="00E95C35">
              <w:rPr>
                <w:rFonts w:ascii="メイリオ" w:eastAsia="メイリオ" w:hAnsi="メイリオ" w:cs="メイリオ" w:hint="eastAsia"/>
                <w:sz w:val="18"/>
                <w:szCs w:val="16"/>
              </w:rPr>
              <w:t xml:space="preserve">　私自身</w:t>
            </w:r>
            <w:r w:rsidR="00E95C35" w:rsidRPr="00E95C35">
              <w:rPr>
                <w:rFonts w:ascii="メイリオ" w:eastAsia="メイリオ" w:hAnsi="メイリオ" w:cs="メイリオ" w:hint="eastAsia"/>
                <w:sz w:val="18"/>
                <w:szCs w:val="16"/>
              </w:rPr>
              <w:t>の本来持っている夢を、このTIで気が付いた。また、紆余曲折はしてきたが、</w:t>
            </w:r>
            <w:r w:rsidR="008C2B87">
              <w:rPr>
                <w:rFonts w:ascii="メイリオ" w:eastAsia="メイリオ" w:hAnsi="メイリオ" w:cs="メイリオ" w:hint="eastAsia"/>
                <w:sz w:val="18"/>
                <w:szCs w:val="16"/>
              </w:rPr>
              <w:t>これまでも実は</w:t>
            </w:r>
            <w:r w:rsidR="00E95C35" w:rsidRPr="00E95C35">
              <w:rPr>
                <w:rFonts w:ascii="メイリオ" w:eastAsia="メイリオ" w:hAnsi="メイリオ" w:cs="メイリオ" w:hint="eastAsia"/>
                <w:sz w:val="18"/>
                <w:szCs w:val="16"/>
              </w:rPr>
              <w:t>その夢に向かって進んできていたことにも気が付いた。</w:t>
            </w:r>
          </w:p>
          <w:p w:rsidR="002713BE" w:rsidRDefault="002713BE" w:rsidP="0094576E">
            <w:pPr>
              <w:widowControl w:val="0"/>
              <w:jc w:val="both"/>
              <w:rPr>
                <w:rFonts w:ascii="メイリオ" w:eastAsia="メイリオ" w:hAnsi="メイリオ" w:cs="メイリオ"/>
                <w:sz w:val="18"/>
                <w:szCs w:val="16"/>
              </w:rPr>
            </w:pPr>
            <w:r>
              <w:rPr>
                <w:rFonts w:ascii="メイリオ" w:eastAsia="メイリオ" w:hAnsi="メイリオ" w:cs="メイリオ" w:hint="eastAsia"/>
                <w:sz w:val="18"/>
                <w:szCs w:val="16"/>
              </w:rPr>
              <w:t>時には“crazy</w:t>
            </w:r>
            <w:r>
              <w:rPr>
                <w:rFonts w:ascii="メイリオ" w:eastAsia="メイリオ" w:hAnsi="メイリオ" w:cs="メイリオ"/>
                <w:sz w:val="18"/>
                <w:szCs w:val="16"/>
              </w:rPr>
              <w:t>”</w:t>
            </w:r>
            <w:r>
              <w:rPr>
                <w:rFonts w:ascii="メイリオ" w:eastAsia="メイリオ" w:hAnsi="メイリオ" w:cs="メイリオ" w:hint="eastAsia"/>
                <w:sz w:val="18"/>
                <w:szCs w:val="16"/>
              </w:rPr>
              <w:t>になりながら，忠実に夢に向かっていく，むしろそちらの方が幸福である（幸福の４因子）。</w:t>
            </w:r>
          </w:p>
          <w:p w:rsidR="000C600F" w:rsidRPr="000C600F" w:rsidRDefault="00E95C35" w:rsidP="008C2B87">
            <w:pPr>
              <w:widowControl w:val="0"/>
              <w:jc w:val="both"/>
              <w:rPr>
                <w:rFonts w:ascii="メイリオ" w:eastAsia="メイリオ" w:hAnsi="メイリオ" w:cs="メイリオ"/>
                <w:sz w:val="16"/>
                <w:szCs w:val="16"/>
                <w:u w:val="single"/>
              </w:rPr>
            </w:pPr>
            <w:r w:rsidRPr="00E95C35">
              <w:rPr>
                <w:rFonts w:ascii="メイリオ" w:eastAsia="メイリオ" w:hAnsi="メイリオ" w:cs="メイリオ" w:hint="eastAsia"/>
                <w:sz w:val="18"/>
                <w:szCs w:val="16"/>
              </w:rPr>
              <w:t>こころの奥底にある「どう生きていきたいか。」という希望はそれぞれが必ず持っているものであ</w:t>
            </w:r>
            <w:r>
              <w:rPr>
                <w:rFonts w:ascii="メイリオ" w:eastAsia="メイリオ" w:hAnsi="メイリオ" w:cs="メイリオ" w:hint="eastAsia"/>
                <w:sz w:val="18"/>
                <w:szCs w:val="16"/>
              </w:rPr>
              <w:t>り，</w:t>
            </w:r>
            <w:r w:rsidR="0076575D">
              <w:rPr>
                <w:rFonts w:ascii="メイリオ" w:eastAsia="メイリオ" w:hAnsi="メイリオ" w:cs="メイリオ" w:hint="eastAsia"/>
                <w:sz w:val="18"/>
                <w:szCs w:val="16"/>
              </w:rPr>
              <w:t>そこの軸を持っていたら希望をもって進路選択をできるのではないかと進んで考え、教師として生徒の「心の底の望み」を引き出して生きたいと考えた。また、そのような授業にしていきたいと考えた。</w:t>
            </w:r>
          </w:p>
        </w:tc>
      </w:tr>
      <w:tr w:rsidR="002B3A02" w:rsidTr="002B3A02">
        <w:tc>
          <w:tcPr>
            <w:tcW w:w="9950" w:type="dxa"/>
          </w:tcPr>
          <w:p w:rsidR="002B3A02" w:rsidRPr="0076575D" w:rsidRDefault="002B3A02" w:rsidP="007F6309">
            <w:pPr>
              <w:widowControl w:val="0"/>
              <w:jc w:val="both"/>
              <w:rPr>
                <w:rFonts w:ascii="メイリオ" w:eastAsia="メイリオ" w:hAnsi="メイリオ" w:cs="メイリオ"/>
                <w:sz w:val="18"/>
                <w:szCs w:val="16"/>
              </w:rPr>
            </w:pPr>
            <w:r w:rsidRPr="0076575D">
              <w:rPr>
                <w:rFonts w:ascii="メイリオ" w:eastAsia="メイリオ" w:hAnsi="メイリオ" w:cs="メイリオ" w:hint="eastAsia"/>
                <w:sz w:val="18"/>
                <w:szCs w:val="16"/>
              </w:rPr>
              <w:t>＜どのように活かすか＞</w:t>
            </w:r>
          </w:p>
          <w:p w:rsidR="000C600F" w:rsidRDefault="0076575D" w:rsidP="0094576E">
            <w:pPr>
              <w:widowControl w:val="0"/>
              <w:jc w:val="both"/>
              <w:rPr>
                <w:rFonts w:ascii="メイリオ" w:eastAsia="メイリオ" w:hAnsi="メイリオ" w:cs="メイリオ"/>
                <w:sz w:val="18"/>
                <w:szCs w:val="16"/>
              </w:rPr>
            </w:pPr>
            <w:r w:rsidRPr="00422F00">
              <w:rPr>
                <w:rFonts w:ascii="メイリオ" w:eastAsia="メイリオ" w:hAnsi="メイリオ" w:cs="メイリオ" w:hint="eastAsia"/>
                <w:sz w:val="16"/>
                <w:szCs w:val="16"/>
              </w:rPr>
              <w:t xml:space="preserve">　</w:t>
            </w:r>
            <w:r w:rsidR="00492B49" w:rsidRPr="00492B49">
              <w:rPr>
                <w:rFonts w:ascii="メイリオ" w:eastAsia="メイリオ" w:hAnsi="メイリオ" w:cs="メイリオ" w:hint="eastAsia"/>
                <w:sz w:val="18"/>
                <w:szCs w:val="16"/>
              </w:rPr>
              <w:t>まずは，私自身が自分の「夢」に忠実に向き合うこと。同僚である教師たちは，同じ志をもったメンバーであるということを認識し、尊重，信頼することを決めた。</w:t>
            </w:r>
          </w:p>
          <w:p w:rsidR="0094576E" w:rsidRPr="000C600F" w:rsidRDefault="00492B49" w:rsidP="0094576E">
            <w:pPr>
              <w:widowControl w:val="0"/>
              <w:jc w:val="both"/>
              <w:rPr>
                <w:rFonts w:ascii="メイリオ" w:eastAsia="メイリオ" w:hAnsi="メイリオ" w:cs="メイリオ"/>
                <w:sz w:val="16"/>
                <w:szCs w:val="16"/>
                <w:u w:val="single"/>
              </w:rPr>
            </w:pPr>
            <w:r>
              <w:rPr>
                <w:rFonts w:ascii="メイリオ" w:eastAsia="メイリオ" w:hAnsi="メイリオ" w:cs="メイリオ" w:hint="eastAsia"/>
                <w:sz w:val="18"/>
                <w:szCs w:val="16"/>
              </w:rPr>
              <w:t>さらに，私がTIで学んだ日本社会の流れ，２０３０年までの教育のありかた，そのために教師に求められる力、を客観的に伝えるように努めた。また、私自身の気づきを共感が得られるように伝えるようにした。</w:t>
            </w:r>
          </w:p>
          <w:p w:rsidR="004A4930" w:rsidRPr="000C600F" w:rsidRDefault="004A4930" w:rsidP="0094576E">
            <w:pPr>
              <w:widowControl w:val="0"/>
              <w:jc w:val="both"/>
              <w:rPr>
                <w:rFonts w:ascii="メイリオ" w:eastAsia="メイリオ" w:hAnsi="メイリオ" w:cs="メイリオ"/>
                <w:sz w:val="16"/>
                <w:szCs w:val="16"/>
                <w:u w:val="single"/>
              </w:rPr>
            </w:pPr>
          </w:p>
        </w:tc>
      </w:tr>
    </w:tbl>
    <w:p w:rsidR="0094576E" w:rsidRPr="007F6309" w:rsidRDefault="0094576E" w:rsidP="0094576E">
      <w:pPr>
        <w:widowControl w:val="0"/>
        <w:jc w:val="both"/>
        <w:rPr>
          <w:rFonts w:ascii="メイリオ" w:eastAsia="メイリオ" w:hAnsi="メイリオ" w:cs="メイリオ"/>
        </w:rPr>
      </w:pPr>
      <w:r w:rsidRPr="007F6309">
        <w:rPr>
          <w:rFonts w:ascii="メイリオ" w:eastAsia="メイリオ" w:hAnsi="メイリオ" w:cs="メイリオ"/>
          <w:b/>
          <w:color w:val="808080"/>
          <w:sz w:val="28"/>
          <w:szCs w:val="28"/>
        </w:rPr>
        <w:lastRenderedPageBreak/>
        <w:t xml:space="preserve">■ </w:t>
      </w:r>
      <w:r>
        <w:rPr>
          <w:rFonts w:ascii="メイリオ" w:eastAsia="メイリオ" w:hAnsi="メイリオ" w:cs="メイリオ" w:hint="eastAsia"/>
          <w:b/>
          <w:sz w:val="24"/>
          <w:szCs w:val="24"/>
        </w:rPr>
        <w:t>授業プロセス</w:t>
      </w:r>
      <w:bookmarkStart w:id="0" w:name="_GoBack"/>
      <w:bookmarkEnd w:id="0"/>
    </w:p>
    <w:tbl>
      <w:tblPr>
        <w:tblStyle w:val="a9"/>
        <w:tblW w:w="10773" w:type="dxa"/>
        <w:tblInd w:w="-459" w:type="dxa"/>
        <w:tblBorders>
          <w:insideH w:val="none" w:sz="0" w:space="0" w:color="auto"/>
          <w:insideV w:val="none" w:sz="0" w:space="0" w:color="auto"/>
        </w:tblBorders>
        <w:tblLook w:val="04A0" w:firstRow="1" w:lastRow="0" w:firstColumn="1" w:lastColumn="0" w:noHBand="0" w:noVBand="1"/>
      </w:tblPr>
      <w:tblGrid>
        <w:gridCol w:w="1276"/>
        <w:gridCol w:w="3253"/>
        <w:gridCol w:w="3122"/>
        <w:gridCol w:w="3122"/>
      </w:tblGrid>
      <w:tr w:rsidR="00D62B53" w:rsidTr="00D62B53">
        <w:trPr>
          <w:trHeight w:val="101"/>
        </w:trPr>
        <w:tc>
          <w:tcPr>
            <w:tcW w:w="1276" w:type="dxa"/>
            <w:tcBorders>
              <w:top w:val="single" w:sz="4" w:space="0" w:color="auto"/>
              <w:bottom w:val="single" w:sz="4" w:space="0" w:color="auto"/>
              <w:right w:val="single" w:sz="4" w:space="0" w:color="auto"/>
            </w:tcBorders>
            <w:shd w:val="clear" w:color="auto" w:fill="F2F2F2" w:themeFill="background1" w:themeFillShade="F2"/>
            <w:vAlign w:val="center"/>
          </w:tcPr>
          <w:p w:rsidR="00D62B53" w:rsidRDefault="00D62B53" w:rsidP="00D62B53">
            <w:pPr>
              <w:widowControl w:val="0"/>
              <w:spacing w:line="0" w:lineRule="atLeast"/>
              <w:jc w:val="center"/>
              <w:rPr>
                <w:rFonts w:ascii="メイリオ" w:eastAsia="メイリオ" w:hAnsi="メイリオ" w:cs="メイリオ"/>
              </w:rPr>
            </w:pPr>
            <w:r>
              <w:rPr>
                <w:rFonts w:ascii="メイリオ" w:eastAsia="メイリオ" w:hAnsi="メイリオ" w:cs="メイリオ" w:hint="eastAsia"/>
              </w:rPr>
              <w:t>授業展開</w:t>
            </w:r>
          </w:p>
          <w:p w:rsidR="00D62B53" w:rsidRDefault="00D62B53" w:rsidP="00D62B53">
            <w:pPr>
              <w:widowControl w:val="0"/>
              <w:spacing w:line="0" w:lineRule="atLeast"/>
              <w:jc w:val="center"/>
              <w:rPr>
                <w:rFonts w:ascii="メイリオ" w:eastAsia="メイリオ" w:hAnsi="メイリオ" w:cs="メイリオ"/>
              </w:rPr>
            </w:pPr>
            <w:r>
              <w:rPr>
                <w:rFonts w:ascii="メイリオ" w:eastAsia="メイリオ" w:hAnsi="メイリオ" w:cs="メイリオ" w:hint="eastAsia"/>
              </w:rPr>
              <w:t>・時数</w:t>
            </w:r>
          </w:p>
        </w:tc>
        <w:tc>
          <w:tcPr>
            <w:tcW w:w="3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B53" w:rsidRDefault="00D62B53" w:rsidP="00D62B53">
            <w:pPr>
              <w:widowControl w:val="0"/>
              <w:spacing w:line="0" w:lineRule="atLeast"/>
              <w:jc w:val="center"/>
              <w:rPr>
                <w:rFonts w:ascii="メイリオ" w:eastAsia="メイリオ" w:hAnsi="メイリオ" w:cs="メイリオ"/>
              </w:rPr>
            </w:pPr>
            <w:r>
              <w:rPr>
                <w:rFonts w:ascii="メイリオ" w:eastAsia="メイリオ" w:hAnsi="メイリオ" w:cs="メイリオ" w:hint="eastAsia"/>
              </w:rPr>
              <w:t>生徒の活動・学習</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B53" w:rsidRDefault="00D62B53" w:rsidP="00D62B53">
            <w:pPr>
              <w:widowControl w:val="0"/>
              <w:spacing w:line="0" w:lineRule="atLeast"/>
              <w:jc w:val="center"/>
              <w:rPr>
                <w:rFonts w:ascii="メイリオ" w:eastAsia="メイリオ" w:hAnsi="メイリオ" w:cs="メイリオ"/>
              </w:rPr>
            </w:pPr>
            <w:r>
              <w:rPr>
                <w:rFonts w:ascii="メイリオ" w:eastAsia="メイリオ" w:hAnsi="メイリオ" w:cs="メイリオ" w:hint="eastAsia"/>
              </w:rPr>
              <w:t>狙い・評価の観点</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B53" w:rsidRDefault="00D62B53" w:rsidP="00D62B53">
            <w:pPr>
              <w:widowControl w:val="0"/>
              <w:spacing w:line="0" w:lineRule="atLeast"/>
              <w:jc w:val="center"/>
              <w:rPr>
                <w:rFonts w:ascii="メイリオ" w:eastAsia="メイリオ" w:hAnsi="メイリオ" w:cs="メイリオ"/>
              </w:rPr>
            </w:pPr>
            <w:r>
              <w:rPr>
                <w:rFonts w:ascii="メイリオ" w:eastAsia="メイリオ" w:hAnsi="メイリオ" w:cs="メイリオ" w:hint="eastAsia"/>
              </w:rPr>
              <w:t>先生の役割・工夫・資料</w:t>
            </w:r>
          </w:p>
        </w:tc>
      </w:tr>
      <w:tr w:rsidR="002713BE" w:rsidTr="000C600F">
        <w:trPr>
          <w:trHeight w:val="1756"/>
        </w:trPr>
        <w:tc>
          <w:tcPr>
            <w:tcW w:w="1276" w:type="dxa"/>
            <w:tcBorders>
              <w:top w:val="single" w:sz="4" w:space="0" w:color="auto"/>
              <w:bottom w:val="dashed" w:sz="4" w:space="0" w:color="BFBFBF" w:themeColor="background1" w:themeShade="BF"/>
              <w:right w:val="single" w:sz="4" w:space="0" w:color="auto"/>
            </w:tcBorders>
          </w:tcPr>
          <w:p w:rsidR="002713BE" w:rsidRDefault="002713BE" w:rsidP="007F6309">
            <w:pPr>
              <w:widowControl w:val="0"/>
              <w:jc w:val="both"/>
              <w:rPr>
                <w:rFonts w:ascii="メイリオ" w:eastAsia="メイリオ" w:hAnsi="メイリオ" w:cs="メイリオ"/>
              </w:rPr>
            </w:pPr>
            <w:r>
              <w:rPr>
                <w:rFonts w:ascii="メイリオ" w:eastAsia="メイリオ" w:hAnsi="メイリオ" w:cs="メイリオ" w:hint="eastAsia"/>
              </w:rPr>
              <w:t>１５分</w:t>
            </w:r>
          </w:p>
        </w:tc>
        <w:tc>
          <w:tcPr>
            <w:tcW w:w="3253" w:type="dxa"/>
            <w:tcBorders>
              <w:top w:val="single" w:sz="4" w:space="0" w:color="auto"/>
              <w:left w:val="single" w:sz="4" w:space="0" w:color="auto"/>
              <w:bottom w:val="dashed" w:sz="4" w:space="0" w:color="BFBFBF" w:themeColor="background1" w:themeShade="BF"/>
              <w:right w:val="single" w:sz="4" w:space="0" w:color="auto"/>
            </w:tcBorders>
          </w:tcPr>
          <w:p w:rsidR="002713BE" w:rsidRDefault="002713BE" w:rsidP="004A4930">
            <w:pPr>
              <w:widowControl w:val="0"/>
              <w:jc w:val="both"/>
              <w:rPr>
                <w:rFonts w:ascii="メイリオ" w:eastAsia="メイリオ" w:hAnsi="メイリオ" w:cs="メイリオ"/>
              </w:rPr>
            </w:pPr>
            <w:r>
              <w:rPr>
                <w:rFonts w:ascii="メイリオ" w:eastAsia="メイリオ" w:hAnsi="メイリオ" w:cs="メイリオ" w:hint="eastAsia"/>
              </w:rPr>
              <w:t xml:space="preserve">　ファシリテーターの話を，パワーポインターを見ながら聞く。</w:t>
            </w:r>
          </w:p>
          <w:p w:rsidR="002713BE" w:rsidRDefault="002713BE" w:rsidP="00F80DDF">
            <w:pPr>
              <w:widowControl w:val="0"/>
              <w:jc w:val="both"/>
              <w:rPr>
                <w:rFonts w:ascii="メイリオ" w:eastAsia="メイリオ" w:hAnsi="メイリオ" w:cs="メイリオ"/>
              </w:rPr>
            </w:pPr>
            <w:r>
              <w:rPr>
                <w:rFonts w:ascii="メイリオ" w:eastAsia="メイリオ" w:hAnsi="メイリオ" w:cs="メイリオ" w:hint="eastAsia"/>
              </w:rPr>
              <w:t>これからの社会で起こるであろう出来事の一端と，教育の課題について知る。</w:t>
            </w:r>
          </w:p>
        </w:tc>
        <w:tc>
          <w:tcPr>
            <w:tcW w:w="3122" w:type="dxa"/>
            <w:tcBorders>
              <w:top w:val="single" w:sz="4" w:space="0" w:color="auto"/>
              <w:left w:val="single" w:sz="4" w:space="0" w:color="auto"/>
              <w:bottom w:val="dashed" w:sz="4" w:space="0" w:color="BFBFBF" w:themeColor="background1" w:themeShade="BF"/>
              <w:right w:val="single" w:sz="4" w:space="0" w:color="auto"/>
            </w:tcBorders>
          </w:tcPr>
          <w:p w:rsidR="002713BE" w:rsidRPr="00EC0BD2" w:rsidRDefault="002713BE"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将来予想される日本社会の姿を知る。</w:t>
            </w:r>
          </w:p>
          <w:p w:rsidR="002713BE" w:rsidRPr="00EC0BD2" w:rsidRDefault="002713BE"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教員には，これからの日本社会を造っていく重要な役割があることを認識する。</w:t>
            </w:r>
          </w:p>
          <w:p w:rsidR="002713BE" w:rsidRPr="00EC0BD2" w:rsidRDefault="002713BE"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教員が，自己肯定感を高めていく。「希望」を持っている大人であることを認識する。</w:t>
            </w:r>
          </w:p>
        </w:tc>
        <w:tc>
          <w:tcPr>
            <w:tcW w:w="3122" w:type="dxa"/>
            <w:tcBorders>
              <w:top w:val="single" w:sz="4" w:space="0" w:color="auto"/>
              <w:left w:val="single" w:sz="4" w:space="0" w:color="auto"/>
              <w:bottom w:val="dashed" w:sz="4" w:space="0" w:color="BFBFBF" w:themeColor="background1" w:themeShade="BF"/>
              <w:right w:val="single" w:sz="4" w:space="0" w:color="auto"/>
            </w:tcBorders>
          </w:tcPr>
          <w:p w:rsidR="002713BE" w:rsidRDefault="002713BE" w:rsidP="00EC0BD2">
            <w:pPr>
              <w:widowControl w:val="0"/>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ファシリテーターが，まず自分を自己開示していく。</w:t>
            </w:r>
          </w:p>
          <w:p w:rsidR="002713BE" w:rsidRPr="00EC0BD2" w:rsidRDefault="002713BE" w:rsidP="00EC0BD2">
            <w:pPr>
              <w:widowControl w:val="0"/>
              <w:rPr>
                <w:rFonts w:ascii="メイリオ" w:eastAsia="メイリオ" w:hAnsi="メイリオ" w:cs="メイリオ"/>
              </w:rPr>
            </w:pPr>
            <w:r>
              <w:rPr>
                <w:rFonts w:ascii="メイリオ" w:eastAsia="メイリオ" w:hAnsi="メイリオ" w:cs="メイリオ" w:hint="eastAsia"/>
              </w:rPr>
              <w:t>・TIで使用した資料を利用。</w:t>
            </w:r>
          </w:p>
          <w:p w:rsidR="002713BE" w:rsidRPr="00EC0BD2" w:rsidRDefault="002713BE"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パワーポイント使用</w:t>
            </w:r>
            <w:r>
              <w:rPr>
                <w:rFonts w:ascii="メイリオ" w:eastAsia="メイリオ" w:hAnsi="メイリオ" w:cs="メイリオ" w:hint="eastAsia"/>
              </w:rPr>
              <w:t>。</w:t>
            </w:r>
            <w:r w:rsidRPr="00EC0BD2">
              <w:rPr>
                <w:rFonts w:ascii="メイリオ" w:eastAsia="メイリオ" w:hAnsi="メイリオ" w:cs="メイリオ" w:hint="eastAsia"/>
              </w:rPr>
              <w:t>情報が</w:t>
            </w:r>
            <w:r>
              <w:rPr>
                <w:rFonts w:ascii="メイリオ" w:eastAsia="メイリオ" w:hAnsi="メイリオ" w:cs="メイリオ" w:hint="eastAsia"/>
              </w:rPr>
              <w:t>簡潔に理解できる</w:t>
            </w:r>
            <w:r w:rsidRPr="00EC0BD2">
              <w:rPr>
                <w:rFonts w:ascii="メイリオ" w:eastAsia="メイリオ" w:hAnsi="メイリオ" w:cs="メイリオ" w:hint="eastAsia"/>
              </w:rPr>
              <w:t>ようにする。</w:t>
            </w:r>
          </w:p>
          <w:p w:rsidR="002713BE" w:rsidRPr="00EC0BD2" w:rsidRDefault="002713BE"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Pr="00EC0BD2">
              <w:rPr>
                <w:rFonts w:ascii="メイリオ" w:eastAsia="メイリオ" w:hAnsi="メイリオ" w:cs="メイリオ" w:hint="eastAsia"/>
              </w:rPr>
              <w:t>新しい価値観を持つためには，既存の価値観をも考え直す必要がある。ゼロベースで考えると伝える。</w:t>
            </w:r>
          </w:p>
        </w:tc>
      </w:tr>
      <w:tr w:rsidR="00D62B53" w:rsidTr="000C600F">
        <w:trPr>
          <w:trHeight w:val="1756"/>
        </w:trPr>
        <w:tc>
          <w:tcPr>
            <w:tcW w:w="1276" w:type="dxa"/>
            <w:tcBorders>
              <w:top w:val="dashed" w:sz="4" w:space="0" w:color="BFBFBF" w:themeColor="background1" w:themeShade="BF"/>
              <w:bottom w:val="dashed" w:sz="4" w:space="0" w:color="BFBFBF" w:themeColor="background1" w:themeShade="BF"/>
              <w:right w:val="single" w:sz="4" w:space="0" w:color="auto"/>
            </w:tcBorders>
          </w:tcPr>
          <w:p w:rsidR="00D62B53" w:rsidRDefault="002713BE" w:rsidP="007F6309">
            <w:pPr>
              <w:widowControl w:val="0"/>
              <w:jc w:val="both"/>
              <w:rPr>
                <w:rFonts w:ascii="メイリオ" w:eastAsia="メイリオ" w:hAnsi="メイリオ" w:cs="メイリオ"/>
              </w:rPr>
            </w:pPr>
            <w:r>
              <w:rPr>
                <w:rFonts w:ascii="メイリオ" w:eastAsia="メイリオ" w:hAnsi="メイリオ" w:cs="メイリオ" w:hint="eastAsia"/>
              </w:rPr>
              <w:t>５分</w:t>
            </w:r>
          </w:p>
        </w:tc>
        <w:tc>
          <w:tcPr>
            <w:tcW w:w="3253"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474D72" w:rsidRDefault="00474D72" w:rsidP="00474D72">
            <w:pPr>
              <w:widowControl w:val="0"/>
              <w:ind w:left="-79"/>
              <w:rPr>
                <w:rFonts w:ascii="メイリオ" w:eastAsia="メイリオ" w:hAnsi="メイリオ" w:cs="メイリオ"/>
              </w:rPr>
            </w:pPr>
            <w:r>
              <w:rPr>
                <w:rFonts w:ascii="メイリオ" w:eastAsia="メイリオ" w:hAnsi="メイリオ" w:cs="メイリオ" w:hint="eastAsia"/>
              </w:rPr>
              <w:t>ジグゾーブレインセッション</w:t>
            </w:r>
            <w:r w:rsidR="00EC0BD2">
              <w:rPr>
                <w:rFonts w:ascii="メイリオ" w:eastAsia="メイリオ" w:hAnsi="メイリオ" w:cs="メイリオ" w:hint="eastAsia"/>
              </w:rPr>
              <w:t>。</w:t>
            </w:r>
          </w:p>
          <w:p w:rsidR="00474D72" w:rsidRDefault="00474D72" w:rsidP="00474D72">
            <w:pPr>
              <w:pStyle w:val="ac"/>
              <w:widowControl w:val="0"/>
              <w:numPr>
                <w:ilvl w:val="0"/>
                <w:numId w:val="4"/>
              </w:numPr>
              <w:ind w:leftChars="0"/>
              <w:rPr>
                <w:rFonts w:ascii="メイリオ" w:eastAsia="メイリオ" w:hAnsi="メイリオ" w:cs="メイリオ"/>
              </w:rPr>
            </w:pPr>
            <w:r>
              <w:rPr>
                <w:rFonts w:ascii="メイリオ" w:eastAsia="メイリオ" w:hAnsi="メイリオ" w:cs="メイリオ" w:hint="eastAsia"/>
              </w:rPr>
              <w:t>あるけどいらない。</w:t>
            </w:r>
          </w:p>
          <w:p w:rsidR="00474D72" w:rsidRDefault="00474D72" w:rsidP="00474D72">
            <w:pPr>
              <w:pStyle w:val="ac"/>
              <w:widowControl w:val="0"/>
              <w:numPr>
                <w:ilvl w:val="0"/>
                <w:numId w:val="4"/>
              </w:numPr>
              <w:ind w:leftChars="0"/>
              <w:rPr>
                <w:rFonts w:ascii="メイリオ" w:eastAsia="メイリオ" w:hAnsi="メイリオ" w:cs="メイリオ"/>
              </w:rPr>
            </w:pPr>
            <w:r>
              <w:rPr>
                <w:rFonts w:ascii="メイリオ" w:eastAsia="メイリオ" w:hAnsi="メイリオ" w:cs="メイリオ" w:hint="eastAsia"/>
              </w:rPr>
              <w:t>あるけど，要改善。</w:t>
            </w:r>
          </w:p>
          <w:p w:rsidR="00474D72" w:rsidRPr="00474D72" w:rsidRDefault="00474D72" w:rsidP="00474D72">
            <w:pPr>
              <w:pStyle w:val="ac"/>
              <w:widowControl w:val="0"/>
              <w:numPr>
                <w:ilvl w:val="0"/>
                <w:numId w:val="4"/>
              </w:numPr>
              <w:ind w:leftChars="0"/>
              <w:rPr>
                <w:rFonts w:ascii="メイリオ" w:eastAsia="メイリオ" w:hAnsi="メイリオ" w:cs="メイリオ"/>
              </w:rPr>
            </w:pPr>
            <w:r>
              <w:rPr>
                <w:rFonts w:ascii="メイリオ" w:eastAsia="メイリオ" w:hAnsi="メイリオ" w:cs="メイリオ" w:hint="eastAsia"/>
              </w:rPr>
              <w:t>ないけど，いる。</w:t>
            </w:r>
          </w:p>
          <w:p w:rsidR="00D62B53" w:rsidRDefault="00CC70F2" w:rsidP="002634EE">
            <w:pPr>
              <w:widowControl w:val="0"/>
              <w:jc w:val="both"/>
              <w:rPr>
                <w:rFonts w:ascii="メイリオ" w:eastAsia="メイリオ" w:hAnsi="メイリオ" w:cs="メイリオ"/>
              </w:rPr>
            </w:pPr>
            <w:r>
              <w:rPr>
                <w:rFonts w:ascii="メイリオ" w:eastAsia="メイリオ" w:hAnsi="メイリオ" w:cs="メイリオ" w:hint="eastAsia"/>
              </w:rPr>
              <w:t>小グループに分かれ，各自が思いつくまま上の①～③について，</w:t>
            </w:r>
            <w:r w:rsidR="002634EE">
              <w:rPr>
                <w:rFonts w:ascii="メイリオ" w:eastAsia="メイリオ" w:hAnsi="メイリオ" w:cs="メイリオ" w:hint="eastAsia"/>
              </w:rPr>
              <w:t>付箋に</w:t>
            </w:r>
            <w:r>
              <w:rPr>
                <w:rFonts w:ascii="メイリオ" w:eastAsia="メイリオ" w:hAnsi="メイリオ" w:cs="メイリオ" w:hint="eastAsia"/>
              </w:rPr>
              <w:t>書</w:t>
            </w:r>
            <w:r w:rsidR="002634EE">
              <w:rPr>
                <w:rFonts w:ascii="メイリオ" w:eastAsia="メイリオ" w:hAnsi="メイリオ" w:cs="メイリオ" w:hint="eastAsia"/>
              </w:rPr>
              <w:t>いていく</w:t>
            </w:r>
            <w:r>
              <w:rPr>
                <w:rFonts w:ascii="メイリオ" w:eastAsia="メイリオ" w:hAnsi="メイリオ" w:cs="メイリオ" w:hint="eastAsia"/>
              </w:rPr>
              <w:t>。</w:t>
            </w: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CC70F2" w:rsidRPr="00EC0BD2" w:rsidRDefault="00EC0BD2" w:rsidP="00EC0BD2">
            <w:pPr>
              <w:widowControl w:val="0"/>
              <w:rPr>
                <w:rFonts w:ascii="メイリオ" w:eastAsia="メイリオ" w:hAnsi="メイリオ" w:cs="メイリオ"/>
              </w:rPr>
            </w:pPr>
            <w:r>
              <w:rPr>
                <w:rFonts w:ascii="メイリオ" w:eastAsia="メイリオ" w:hAnsi="メイリオ" w:cs="メイリオ" w:hint="eastAsia"/>
              </w:rPr>
              <w:t>・</w:t>
            </w:r>
            <w:r w:rsidR="00CC70F2" w:rsidRPr="00EC0BD2">
              <w:rPr>
                <w:rFonts w:ascii="メイリオ" w:eastAsia="メイリオ" w:hAnsi="メイリオ" w:cs="メイリオ" w:hint="eastAsia"/>
              </w:rPr>
              <w:t>各自が，普段から思っている疑問点を書き出す。</w:t>
            </w:r>
          </w:p>
          <w:p w:rsidR="00D62B53" w:rsidRPr="00EC0BD2" w:rsidRDefault="00CC70F2" w:rsidP="00EC0BD2">
            <w:pPr>
              <w:widowControl w:val="0"/>
              <w:ind w:left="-72"/>
              <w:rPr>
                <w:rFonts w:ascii="メイリオ" w:eastAsia="メイリオ" w:hAnsi="メイリオ" w:cs="メイリオ"/>
              </w:rPr>
            </w:pPr>
            <w:r w:rsidRPr="00EC0BD2">
              <w:rPr>
                <w:rFonts w:ascii="メイリオ" w:eastAsia="メイリオ" w:hAnsi="メイリオ" w:cs="メイリオ" w:hint="eastAsia"/>
              </w:rPr>
              <w:t>思いついたことを，即書き出すことで</w:t>
            </w:r>
            <w:r w:rsidR="008F3F90" w:rsidRPr="00EC0BD2">
              <w:rPr>
                <w:rFonts w:ascii="メイリオ" w:eastAsia="メイリオ" w:hAnsi="メイリオ" w:cs="メイリオ" w:hint="eastAsia"/>
              </w:rPr>
              <w:t>，どんな考えも拾い出すことができる。</w:t>
            </w:r>
          </w:p>
          <w:p w:rsidR="008F3F90" w:rsidRPr="00EC0BD2" w:rsidRDefault="00EC0BD2" w:rsidP="00EC0BD2">
            <w:pPr>
              <w:widowControl w:val="0"/>
              <w:rPr>
                <w:rFonts w:ascii="メイリオ" w:eastAsia="メイリオ" w:hAnsi="メイリオ" w:cs="メイリオ"/>
              </w:rPr>
            </w:pPr>
            <w:r>
              <w:rPr>
                <w:rFonts w:ascii="メイリオ" w:eastAsia="メイリオ" w:hAnsi="メイリオ" w:cs="メイリオ" w:hint="eastAsia"/>
              </w:rPr>
              <w:t>・</w:t>
            </w:r>
            <w:r w:rsidR="008F3F90" w:rsidRPr="00EC0BD2">
              <w:rPr>
                <w:rFonts w:ascii="メイリオ" w:eastAsia="メイリオ" w:hAnsi="メイリオ" w:cs="メイリオ" w:hint="eastAsia"/>
              </w:rPr>
              <w:t>自分が持っている既存の価値観を一度見直してみる。</w:t>
            </w: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D62B53"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008F3F90" w:rsidRPr="00EC0BD2">
              <w:rPr>
                <w:rFonts w:ascii="メイリオ" w:eastAsia="メイリオ" w:hAnsi="メイリオ" w:cs="メイリオ" w:hint="eastAsia"/>
              </w:rPr>
              <w:t>どのような考えも躊躇なく書くように指示をする。</w:t>
            </w:r>
          </w:p>
          <w:p w:rsidR="008F3F90"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・既存の</w:t>
            </w:r>
            <w:r w:rsidR="008F3F90" w:rsidRPr="00EC0BD2">
              <w:rPr>
                <w:rFonts w:ascii="メイリオ" w:eastAsia="メイリオ" w:hAnsi="メイリオ" w:cs="メイリオ" w:hint="eastAsia"/>
              </w:rPr>
              <w:t>教室，授業も含め，すべてゼロベースで考えてみる。</w:t>
            </w:r>
          </w:p>
          <w:p w:rsidR="008F3F90"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008F3F90" w:rsidRPr="00EC0BD2">
              <w:rPr>
                <w:rFonts w:ascii="メイリオ" w:eastAsia="メイリオ" w:hAnsi="メイリオ" w:cs="メイリオ" w:hint="eastAsia"/>
              </w:rPr>
              <w:t>これらの作業</w:t>
            </w:r>
            <w:r>
              <w:rPr>
                <w:rFonts w:ascii="メイリオ" w:eastAsia="メイリオ" w:hAnsi="メイリオ" w:cs="メイリオ" w:hint="eastAsia"/>
              </w:rPr>
              <w:t>で</w:t>
            </w:r>
            <w:r w:rsidR="001B5CD2" w:rsidRPr="00EC0BD2">
              <w:rPr>
                <w:rFonts w:ascii="メイリオ" w:eastAsia="メイリオ" w:hAnsi="メイリオ" w:cs="メイリオ" w:hint="eastAsia"/>
              </w:rPr>
              <w:t>，本来持っている意識，無意識の自分の価値観に気が付くことができる。</w:t>
            </w:r>
          </w:p>
        </w:tc>
      </w:tr>
      <w:tr w:rsidR="00D62B53" w:rsidTr="000C600F">
        <w:trPr>
          <w:trHeight w:val="1756"/>
        </w:trPr>
        <w:tc>
          <w:tcPr>
            <w:tcW w:w="1276" w:type="dxa"/>
            <w:tcBorders>
              <w:top w:val="dashed" w:sz="4" w:space="0" w:color="BFBFBF" w:themeColor="background1" w:themeShade="BF"/>
              <w:bottom w:val="dashed" w:sz="4" w:space="0" w:color="BFBFBF" w:themeColor="background1" w:themeShade="BF"/>
              <w:right w:val="single" w:sz="4" w:space="0" w:color="auto"/>
            </w:tcBorders>
          </w:tcPr>
          <w:p w:rsidR="00D62B53" w:rsidRDefault="002713BE" w:rsidP="007F6309">
            <w:pPr>
              <w:widowControl w:val="0"/>
              <w:jc w:val="both"/>
              <w:rPr>
                <w:rFonts w:ascii="メイリオ" w:eastAsia="メイリオ" w:hAnsi="メイリオ" w:cs="メイリオ"/>
              </w:rPr>
            </w:pPr>
            <w:r>
              <w:rPr>
                <w:rFonts w:ascii="メイリオ" w:eastAsia="メイリオ" w:hAnsi="メイリオ" w:cs="メイリオ" w:hint="eastAsia"/>
              </w:rPr>
              <w:t>１０分</w:t>
            </w:r>
          </w:p>
        </w:tc>
        <w:tc>
          <w:tcPr>
            <w:tcW w:w="3253"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2634EE" w:rsidRDefault="00EC0BD2" w:rsidP="002634EE">
            <w:pPr>
              <w:widowControl w:val="0"/>
              <w:ind w:left="-79"/>
              <w:rPr>
                <w:rFonts w:ascii="メイリオ" w:eastAsia="メイリオ" w:hAnsi="メイリオ" w:cs="メイリオ"/>
              </w:rPr>
            </w:pPr>
            <w:r>
              <w:rPr>
                <w:rFonts w:ascii="メイリオ" w:eastAsia="メイリオ" w:hAnsi="メイリオ" w:cs="メイリオ" w:hint="eastAsia"/>
              </w:rPr>
              <w:t>・</w:t>
            </w:r>
            <w:r w:rsidR="002634EE">
              <w:rPr>
                <w:rFonts w:ascii="メイリオ" w:eastAsia="メイリオ" w:hAnsi="メイリオ" w:cs="メイリオ" w:hint="eastAsia"/>
              </w:rPr>
              <w:t>書いた内容の理由を説明しながらグループのテーブル上の１枚の紙に貼っていく。</w:t>
            </w:r>
          </w:p>
          <w:p w:rsidR="002634EE" w:rsidRPr="002634EE" w:rsidRDefault="002634EE" w:rsidP="002634EE">
            <w:pPr>
              <w:widowControl w:val="0"/>
              <w:ind w:left="-79"/>
              <w:rPr>
                <w:rFonts w:ascii="メイリオ" w:eastAsia="メイリオ" w:hAnsi="メイリオ" w:cs="メイリオ"/>
              </w:rPr>
            </w:pP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D62B53"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002634EE" w:rsidRPr="00EC0BD2">
              <w:rPr>
                <w:rFonts w:ascii="メイリオ" w:eastAsia="メイリオ" w:hAnsi="メイリオ" w:cs="メイリオ" w:hint="eastAsia"/>
              </w:rPr>
              <w:t>書いた内容を説明することにより，普段の自分の考え，想いを伝えることができる。</w:t>
            </w:r>
          </w:p>
          <w:p w:rsidR="00BF7738"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002634EE" w:rsidRPr="00EC0BD2">
              <w:rPr>
                <w:rFonts w:ascii="メイリオ" w:eastAsia="メイリオ" w:hAnsi="メイリオ" w:cs="メイリオ" w:hint="eastAsia"/>
              </w:rPr>
              <w:t>普段同じ時間と場所を共有している</w:t>
            </w:r>
            <w:r w:rsidR="00BF7738" w:rsidRPr="00EC0BD2">
              <w:rPr>
                <w:rFonts w:ascii="メイリオ" w:eastAsia="メイリオ" w:hAnsi="メイリオ" w:cs="メイリオ" w:hint="eastAsia"/>
              </w:rPr>
              <w:t>同僚の想いや価値観を知ることでき，互いに尊重意識ができる。</w:t>
            </w: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BF7738" w:rsidRP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w:t>
            </w:r>
            <w:r w:rsidR="00BF7738" w:rsidRPr="00EC0BD2">
              <w:rPr>
                <w:rFonts w:ascii="メイリオ" w:eastAsia="メイリオ" w:hAnsi="メイリオ" w:cs="メイリオ" w:hint="eastAsia"/>
              </w:rPr>
              <w:t>約束としてすべての価値観が認められる「A</w:t>
            </w:r>
            <w:r w:rsidR="00BF7738" w:rsidRPr="00EC0BD2">
              <w:rPr>
                <w:rFonts w:ascii="メイリオ" w:eastAsia="メイリオ" w:hAnsi="メイリオ" w:cs="メイリオ"/>
              </w:rPr>
              <w:t>ll OK</w:t>
            </w:r>
            <w:r w:rsidR="00BF7738" w:rsidRPr="00EC0BD2">
              <w:rPr>
                <w:rFonts w:ascii="メイリオ" w:eastAsia="メイリオ" w:hAnsi="メイリオ" w:cs="メイリオ" w:hint="eastAsia"/>
              </w:rPr>
              <w:t>」とする。</w:t>
            </w:r>
          </w:p>
          <w:p w:rsidR="00D62B53" w:rsidRPr="00EC0BD2" w:rsidRDefault="00EC0BD2" w:rsidP="00CE2D05">
            <w:pPr>
              <w:widowControl w:val="0"/>
              <w:jc w:val="both"/>
              <w:rPr>
                <w:rFonts w:ascii="メイリオ" w:eastAsia="メイリオ" w:hAnsi="メイリオ" w:cs="メイリオ"/>
              </w:rPr>
            </w:pPr>
            <w:r>
              <w:rPr>
                <w:rFonts w:ascii="メイリオ" w:eastAsia="メイリオ" w:hAnsi="メイリオ" w:cs="メイリオ" w:hint="eastAsia"/>
              </w:rPr>
              <w:t>・</w:t>
            </w:r>
            <w:r w:rsidR="00BF7738" w:rsidRPr="00EC0BD2">
              <w:rPr>
                <w:rFonts w:ascii="メイリオ" w:eastAsia="メイリオ" w:hAnsi="メイリオ" w:cs="メイリオ" w:hint="eastAsia"/>
              </w:rPr>
              <w:t>意見が分散しすぎないよう，</w:t>
            </w:r>
            <w:r w:rsidR="00CE2D05">
              <w:rPr>
                <w:rFonts w:ascii="メイリオ" w:eastAsia="メイリオ" w:hAnsi="メイリオ" w:cs="メイリオ" w:hint="eastAsia"/>
              </w:rPr>
              <w:t>ある程度</w:t>
            </w:r>
            <w:r w:rsidR="00BF7738" w:rsidRPr="00EC0BD2">
              <w:rPr>
                <w:rFonts w:ascii="メイリオ" w:eastAsia="メイリオ" w:hAnsi="メイリオ" w:cs="メイリオ" w:hint="eastAsia"/>
              </w:rPr>
              <w:t>収束するようにする。</w:t>
            </w:r>
          </w:p>
        </w:tc>
      </w:tr>
      <w:tr w:rsidR="00D62B53" w:rsidTr="000C600F">
        <w:trPr>
          <w:trHeight w:val="1756"/>
        </w:trPr>
        <w:tc>
          <w:tcPr>
            <w:tcW w:w="1276" w:type="dxa"/>
            <w:tcBorders>
              <w:top w:val="dashed" w:sz="4" w:space="0" w:color="BFBFBF" w:themeColor="background1" w:themeShade="BF"/>
              <w:bottom w:val="dashed" w:sz="4" w:space="0" w:color="BFBFBF" w:themeColor="background1" w:themeShade="BF"/>
              <w:right w:val="single" w:sz="4" w:space="0" w:color="auto"/>
            </w:tcBorders>
          </w:tcPr>
          <w:p w:rsidR="00D62B53" w:rsidRDefault="002713BE" w:rsidP="007F6309">
            <w:pPr>
              <w:widowControl w:val="0"/>
              <w:jc w:val="both"/>
              <w:rPr>
                <w:rFonts w:ascii="メイリオ" w:eastAsia="メイリオ" w:hAnsi="メイリオ" w:cs="メイリオ"/>
              </w:rPr>
            </w:pPr>
            <w:r>
              <w:rPr>
                <w:rFonts w:ascii="メイリオ" w:eastAsia="メイリオ" w:hAnsi="メイリオ" w:cs="メイリオ" w:hint="eastAsia"/>
              </w:rPr>
              <w:t>１５分</w:t>
            </w:r>
          </w:p>
        </w:tc>
        <w:tc>
          <w:tcPr>
            <w:tcW w:w="3253"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D62B53"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・自分たちのグループで，価値観を共有しあい、「自分たちの理想の学校」をつくると考え，「自分たちの学校」の売りを３つあげる。</w:t>
            </w:r>
          </w:p>
          <w:p w:rsid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・それらを，全員の前で発表をする。</w:t>
            </w: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D62B53"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・価値観を共有し，自分たちが望む学校の姿は何か，自分たちの学校に対する想い、生徒への想いを共有することができる。</w:t>
            </w:r>
          </w:p>
          <w:p w:rsidR="00EC0BD2" w:rsidRDefault="00EC0BD2" w:rsidP="00EC0BD2">
            <w:pPr>
              <w:widowControl w:val="0"/>
              <w:jc w:val="both"/>
              <w:rPr>
                <w:rFonts w:ascii="メイリオ" w:eastAsia="メイリオ" w:hAnsi="メイリオ" w:cs="メイリオ"/>
              </w:rPr>
            </w:pPr>
            <w:r>
              <w:rPr>
                <w:rFonts w:ascii="メイリオ" w:eastAsia="メイリオ" w:hAnsi="メイリオ" w:cs="メイリオ" w:hint="eastAsia"/>
              </w:rPr>
              <w:t>・教員同士が，本来は一つの理想に向かっている協働していく仲間であることを意識し信頼関係を築きあげるきっかけにする。</w:t>
            </w:r>
          </w:p>
        </w:tc>
        <w:tc>
          <w:tcPr>
            <w:tcW w:w="3122" w:type="dxa"/>
            <w:tcBorders>
              <w:top w:val="dashed" w:sz="4" w:space="0" w:color="BFBFBF" w:themeColor="background1" w:themeShade="BF"/>
              <w:left w:val="single" w:sz="4" w:space="0" w:color="auto"/>
              <w:bottom w:val="dashed" w:sz="4" w:space="0" w:color="BFBFBF" w:themeColor="background1" w:themeShade="BF"/>
              <w:right w:val="single" w:sz="4" w:space="0" w:color="auto"/>
            </w:tcBorders>
          </w:tcPr>
          <w:p w:rsidR="00D62B53" w:rsidRDefault="00EC0BD2" w:rsidP="00CE2D05">
            <w:pPr>
              <w:widowControl w:val="0"/>
              <w:jc w:val="both"/>
              <w:rPr>
                <w:rFonts w:ascii="メイリオ" w:eastAsia="メイリオ" w:hAnsi="メイリオ" w:cs="メイリオ"/>
              </w:rPr>
            </w:pPr>
            <w:r>
              <w:rPr>
                <w:rFonts w:ascii="メイリオ" w:eastAsia="メイリオ" w:hAnsi="メイリオ" w:cs="メイリオ" w:hint="eastAsia"/>
              </w:rPr>
              <w:t>・</w:t>
            </w:r>
            <w:r w:rsidR="00CE2D05">
              <w:rPr>
                <w:rFonts w:ascii="メイリオ" w:eastAsia="メイリオ" w:hAnsi="メイリオ" w:cs="メイリオ" w:hint="eastAsia"/>
              </w:rPr>
              <w:t>自分たちの望みはなんでも叶えられる社会である。という設定にする。</w:t>
            </w:r>
          </w:p>
          <w:p w:rsidR="00CE2D05" w:rsidRDefault="00CE2D05" w:rsidP="00CE2D05">
            <w:pPr>
              <w:widowControl w:val="0"/>
              <w:jc w:val="both"/>
              <w:rPr>
                <w:rFonts w:ascii="メイリオ" w:eastAsia="メイリオ" w:hAnsi="メイリオ" w:cs="メイリオ"/>
              </w:rPr>
            </w:pPr>
            <w:r>
              <w:rPr>
                <w:rFonts w:ascii="メイリオ" w:eastAsia="メイリオ" w:hAnsi="メイリオ" w:cs="メイリオ" w:hint="eastAsia"/>
              </w:rPr>
              <w:t>・発表は，学校説明会で売り込むつもりで「魅力ある学校」であることを強調する。</w:t>
            </w:r>
          </w:p>
        </w:tc>
      </w:tr>
    </w:tbl>
    <w:p w:rsidR="00D62B53" w:rsidRPr="007F6309" w:rsidRDefault="00D62B53" w:rsidP="00D62B53">
      <w:pPr>
        <w:widowControl w:val="0"/>
        <w:jc w:val="both"/>
        <w:rPr>
          <w:rFonts w:ascii="メイリオ" w:eastAsia="メイリオ" w:hAnsi="メイリオ" w:cs="メイリオ"/>
        </w:rPr>
      </w:pPr>
      <w:r w:rsidRPr="007F6309">
        <w:rPr>
          <w:rFonts w:ascii="メイリオ" w:eastAsia="メイリオ" w:hAnsi="メイリオ" w:cs="メイリオ"/>
          <w:b/>
          <w:color w:val="808080"/>
          <w:sz w:val="28"/>
          <w:szCs w:val="28"/>
        </w:rPr>
        <w:lastRenderedPageBreak/>
        <w:t xml:space="preserve">■ </w:t>
      </w:r>
      <w:r>
        <w:rPr>
          <w:rFonts w:ascii="メイリオ" w:eastAsia="メイリオ" w:hAnsi="メイリオ" w:cs="メイリオ" w:hint="eastAsia"/>
          <w:b/>
          <w:sz w:val="24"/>
          <w:szCs w:val="24"/>
        </w:rPr>
        <w:t>振り返り</w:t>
      </w:r>
    </w:p>
    <w:tbl>
      <w:tblPr>
        <w:tblStyle w:val="a9"/>
        <w:tblW w:w="0" w:type="auto"/>
        <w:tblLook w:val="04A0" w:firstRow="1" w:lastRow="0" w:firstColumn="1" w:lastColumn="0" w:noHBand="0" w:noVBand="1"/>
      </w:tblPr>
      <w:tblGrid>
        <w:gridCol w:w="9742"/>
      </w:tblGrid>
      <w:tr w:rsidR="00D62B53" w:rsidRPr="00492B49" w:rsidTr="00D62B53">
        <w:tc>
          <w:tcPr>
            <w:tcW w:w="9950" w:type="dxa"/>
            <w:tcBorders>
              <w:top w:val="single" w:sz="4" w:space="0" w:color="auto"/>
              <w:bottom w:val="single" w:sz="4" w:space="0" w:color="auto"/>
            </w:tcBorders>
          </w:tcPr>
          <w:p w:rsidR="00D62B53" w:rsidRPr="002713BE" w:rsidRDefault="00D62B53" w:rsidP="00474D72">
            <w:pPr>
              <w:widowControl w:val="0"/>
              <w:jc w:val="both"/>
              <w:rPr>
                <w:rFonts w:ascii="メイリオ" w:eastAsia="メイリオ" w:hAnsi="メイリオ" w:cs="メイリオ"/>
                <w:sz w:val="18"/>
                <w:szCs w:val="16"/>
              </w:rPr>
            </w:pPr>
            <w:r w:rsidRPr="002713BE">
              <w:rPr>
                <w:rFonts w:ascii="メイリオ" w:eastAsia="メイリオ" w:hAnsi="メイリオ" w:cs="メイリオ" w:hint="eastAsia"/>
                <w:sz w:val="18"/>
                <w:szCs w:val="16"/>
              </w:rPr>
              <w:t>＜生徒</w:t>
            </w:r>
            <w:r w:rsidR="002713BE" w:rsidRPr="002713BE">
              <w:rPr>
                <w:rFonts w:ascii="メイリオ" w:eastAsia="メイリオ" w:hAnsi="メイリオ" w:cs="メイリオ" w:hint="eastAsia"/>
                <w:sz w:val="18"/>
                <w:szCs w:val="16"/>
              </w:rPr>
              <w:t>（教師）</w:t>
            </w:r>
            <w:r w:rsidRPr="002713BE">
              <w:rPr>
                <w:rFonts w:ascii="メイリオ" w:eastAsia="メイリオ" w:hAnsi="メイリオ" w:cs="メイリオ" w:hint="eastAsia"/>
                <w:sz w:val="18"/>
                <w:szCs w:val="16"/>
              </w:rPr>
              <w:t>の変化＞</w:t>
            </w:r>
          </w:p>
          <w:p w:rsidR="008E3D68" w:rsidRPr="00492B49" w:rsidRDefault="003B38C6" w:rsidP="00474D72">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 xml:space="preserve">　ワーク自体が、非常に和やかな雰囲気で行われた。</w:t>
            </w:r>
            <w:r w:rsidR="008E3D68" w:rsidRPr="00492B49">
              <w:rPr>
                <w:rFonts w:ascii="メイリオ" w:eastAsia="メイリオ" w:hAnsi="メイリオ" w:cs="メイリオ" w:hint="eastAsia"/>
                <w:sz w:val="18"/>
                <w:szCs w:val="16"/>
              </w:rPr>
              <w:t>それぞれが自分の考えを発表しているときに、共感している声や、笑い声，または意見を言う場面などが見られ，「仕事に対してお互いが認め合う安心感」を体感したのではないかと考えられる。</w:t>
            </w:r>
          </w:p>
          <w:p w:rsidR="00D62B53" w:rsidRPr="00492B49" w:rsidRDefault="008E3D68" w:rsidP="00474D72">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ある教師からは，「自分は、もっとものを言う教師になっていいのだ。」と自分が本来持っていた望みに気が付いたという感想がでた。また、教師自身が日ごろの忙しさ，目の前の煩雑な出来事に対応しているだけであるということに気が付き，これからは「戦う学校」にするべきだ。という言葉で表現した教師もいた。</w:t>
            </w:r>
          </w:p>
          <w:p w:rsidR="00D62B53" w:rsidRPr="00492B49" w:rsidRDefault="008E3D68" w:rsidP="008E3D68">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表現方法は各自さまざまであるが、本来持っている、教師としての情熱や生徒たちへの想い，自分の人生の考え方など，共感することが多くあり，時間がなく共有することができなかったが本来しておくべきだった“大切なこと”をした、という安心感でできた。</w:t>
            </w:r>
          </w:p>
        </w:tc>
      </w:tr>
      <w:tr w:rsidR="00D62B53" w:rsidRPr="00492B49" w:rsidTr="00D62B53">
        <w:tc>
          <w:tcPr>
            <w:tcW w:w="9950" w:type="dxa"/>
            <w:tcBorders>
              <w:top w:val="single" w:sz="4" w:space="0" w:color="auto"/>
              <w:left w:val="nil"/>
              <w:bottom w:val="single" w:sz="4" w:space="0" w:color="auto"/>
              <w:right w:val="nil"/>
            </w:tcBorders>
          </w:tcPr>
          <w:p w:rsidR="00D62B53" w:rsidRPr="00492B49" w:rsidRDefault="00D62B53" w:rsidP="00474D72">
            <w:pPr>
              <w:widowControl w:val="0"/>
              <w:jc w:val="both"/>
              <w:rPr>
                <w:rFonts w:ascii="メイリオ" w:eastAsia="メイリオ" w:hAnsi="メイリオ" w:cs="メイリオ"/>
                <w:sz w:val="18"/>
                <w:szCs w:val="16"/>
              </w:rPr>
            </w:pPr>
          </w:p>
        </w:tc>
      </w:tr>
      <w:tr w:rsidR="00D62B53" w:rsidRPr="00492B49" w:rsidTr="00D62B53">
        <w:tc>
          <w:tcPr>
            <w:tcW w:w="9950" w:type="dxa"/>
            <w:tcBorders>
              <w:top w:val="single" w:sz="4" w:space="0" w:color="auto"/>
              <w:bottom w:val="single" w:sz="4" w:space="0" w:color="auto"/>
            </w:tcBorders>
          </w:tcPr>
          <w:p w:rsidR="00D62B53" w:rsidRPr="002713BE" w:rsidRDefault="00D62B53" w:rsidP="00474D72">
            <w:pPr>
              <w:widowControl w:val="0"/>
              <w:jc w:val="both"/>
              <w:rPr>
                <w:rFonts w:ascii="メイリオ" w:eastAsia="メイリオ" w:hAnsi="メイリオ" w:cs="メイリオ"/>
                <w:sz w:val="18"/>
                <w:szCs w:val="16"/>
              </w:rPr>
            </w:pPr>
            <w:r w:rsidRPr="002713BE">
              <w:rPr>
                <w:rFonts w:ascii="メイリオ" w:eastAsia="メイリオ" w:hAnsi="メイリオ" w:cs="メイリオ" w:hint="eastAsia"/>
                <w:sz w:val="18"/>
                <w:szCs w:val="16"/>
              </w:rPr>
              <w:t>＜授業設計からの学び</w:t>
            </w:r>
            <w:r w:rsidR="003B74EC" w:rsidRPr="002713BE">
              <w:rPr>
                <w:rFonts w:ascii="メイリオ" w:eastAsia="メイリオ" w:hAnsi="メイリオ" w:cs="メイリオ" w:hint="eastAsia"/>
                <w:sz w:val="18"/>
                <w:szCs w:val="16"/>
              </w:rPr>
              <w:t>・自身の変化</w:t>
            </w:r>
            <w:r w:rsidRPr="002713BE">
              <w:rPr>
                <w:rFonts w:ascii="メイリオ" w:eastAsia="メイリオ" w:hAnsi="メイリオ" w:cs="メイリオ" w:hint="eastAsia"/>
                <w:sz w:val="18"/>
                <w:szCs w:val="16"/>
              </w:rPr>
              <w:t>＞</w:t>
            </w:r>
          </w:p>
          <w:p w:rsidR="00D62B53" w:rsidRPr="00492B49" w:rsidRDefault="008E3D68" w:rsidP="00422F00">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 xml:space="preserve">　ちょうどこのころ、ある生徒に「先生は夢をよく聞くけど先生の夢は何だ？」と尋ねられた。</w:t>
            </w:r>
            <w:r w:rsidR="00A90FD9" w:rsidRPr="00492B49">
              <w:rPr>
                <w:rFonts w:ascii="メイリオ" w:eastAsia="メイリオ" w:hAnsi="メイリオ" w:cs="メイリオ" w:hint="eastAsia"/>
                <w:sz w:val="18"/>
                <w:szCs w:val="16"/>
              </w:rPr>
              <w:t>生徒は「夢」を見ている大人に出会いたいのではないかと感じた。TIの活動を通して、私の夢が鮮明になった。それは、</w:t>
            </w:r>
            <w:r w:rsidR="0016319A" w:rsidRPr="00492B49">
              <w:rPr>
                <w:rFonts w:ascii="メイリオ" w:eastAsia="メイリオ" w:hAnsi="メイリオ" w:cs="メイリオ" w:hint="eastAsia"/>
                <w:sz w:val="18"/>
                <w:szCs w:val="16"/>
              </w:rPr>
              <w:t>世の中の流れを知り</w:t>
            </w:r>
            <w:r w:rsidR="00A90FD9" w:rsidRPr="00492B49">
              <w:rPr>
                <w:rFonts w:ascii="メイリオ" w:eastAsia="メイリオ" w:hAnsi="メイリオ" w:cs="メイリオ" w:hint="eastAsia"/>
                <w:sz w:val="18"/>
                <w:szCs w:val="16"/>
              </w:rPr>
              <w:t>日本の教育の最先端に</w:t>
            </w:r>
            <w:r w:rsidR="0016319A" w:rsidRPr="00492B49">
              <w:rPr>
                <w:rFonts w:ascii="メイリオ" w:eastAsia="メイリオ" w:hAnsi="メイリオ" w:cs="メイリオ" w:hint="eastAsia"/>
                <w:sz w:val="18"/>
                <w:szCs w:val="16"/>
              </w:rPr>
              <w:t>接していること。多様性のある価値観や立場を持つ大人どうし協働で教育に関わっていくことである。自分の軸が定まると，目の前におきる現象，出会う人すべて自分の人生を鮮やかに彩をつけるものとして映り，充実した毎日になった。しかし，本来は身近な人とも夢を共有したい，一緒に学校をつくっている仲間と共有できたら学校はもっとよくなるのではないかと考えた。また、教師たちが，自分の役割は</w:t>
            </w:r>
            <w:r w:rsidR="00A64F74" w:rsidRPr="00492B49">
              <w:rPr>
                <w:rFonts w:ascii="メイリオ" w:eastAsia="メイリオ" w:hAnsi="メイリオ" w:cs="メイリオ" w:hint="eastAsia"/>
                <w:sz w:val="18"/>
                <w:szCs w:val="16"/>
              </w:rPr>
              <w:t>，</w:t>
            </w:r>
            <w:r w:rsidR="0016319A" w:rsidRPr="00492B49">
              <w:rPr>
                <w:rFonts w:ascii="メイリオ" w:eastAsia="メイリオ" w:hAnsi="メイリオ" w:cs="メイリオ" w:hint="eastAsia"/>
                <w:sz w:val="18"/>
                <w:szCs w:val="16"/>
              </w:rPr>
              <w:t>これからの日本をつくっていくうえで</w:t>
            </w:r>
            <w:r w:rsidR="00A64F74" w:rsidRPr="00492B49">
              <w:rPr>
                <w:rFonts w:ascii="メイリオ" w:eastAsia="メイリオ" w:hAnsi="メイリオ" w:cs="メイリオ" w:hint="eastAsia"/>
                <w:sz w:val="18"/>
                <w:szCs w:val="16"/>
              </w:rPr>
              <w:t>非常に重要</w:t>
            </w:r>
            <w:r w:rsidR="00422F00">
              <w:rPr>
                <w:rFonts w:ascii="メイリオ" w:eastAsia="メイリオ" w:hAnsi="メイリオ" w:cs="メイリオ" w:hint="eastAsia"/>
                <w:sz w:val="18"/>
                <w:szCs w:val="16"/>
              </w:rPr>
              <w:t>な使命が</w:t>
            </w:r>
            <w:r w:rsidR="00A64F74" w:rsidRPr="00492B49">
              <w:rPr>
                <w:rFonts w:ascii="メイリオ" w:eastAsia="メイリオ" w:hAnsi="メイリオ" w:cs="メイリオ" w:hint="eastAsia"/>
                <w:sz w:val="18"/>
                <w:szCs w:val="16"/>
              </w:rPr>
              <w:t>あるということに気が付いたら</w:t>
            </w:r>
            <w:r w:rsidR="00422F00">
              <w:rPr>
                <w:rFonts w:ascii="メイリオ" w:eastAsia="メイリオ" w:hAnsi="メイリオ" w:cs="メイリオ" w:hint="eastAsia"/>
                <w:sz w:val="18"/>
                <w:szCs w:val="16"/>
              </w:rPr>
              <w:t>，教員がさらに</w:t>
            </w:r>
            <w:r w:rsidR="00A64F74" w:rsidRPr="00492B49">
              <w:rPr>
                <w:rFonts w:ascii="メイリオ" w:eastAsia="メイリオ" w:hAnsi="メイリオ" w:cs="メイリオ" w:hint="eastAsia"/>
                <w:sz w:val="18"/>
                <w:szCs w:val="16"/>
              </w:rPr>
              <w:t>自己肯定感が</w:t>
            </w:r>
            <w:r w:rsidR="002713BE">
              <w:rPr>
                <w:rFonts w:ascii="メイリオ" w:eastAsia="メイリオ" w:hAnsi="メイリオ" w:cs="メイリオ" w:hint="eastAsia"/>
                <w:sz w:val="18"/>
                <w:szCs w:val="16"/>
              </w:rPr>
              <w:t>強く</w:t>
            </w:r>
            <w:r w:rsidR="00A64F74" w:rsidRPr="00492B49">
              <w:rPr>
                <w:rFonts w:ascii="メイリオ" w:eastAsia="メイリオ" w:hAnsi="メイリオ" w:cs="メイリオ" w:hint="eastAsia"/>
                <w:sz w:val="18"/>
                <w:szCs w:val="16"/>
              </w:rPr>
              <w:t>なるのではないかと考えた。</w:t>
            </w:r>
          </w:p>
        </w:tc>
      </w:tr>
      <w:tr w:rsidR="00D62B53" w:rsidRPr="00492B49" w:rsidTr="00D62B53">
        <w:tc>
          <w:tcPr>
            <w:tcW w:w="9950" w:type="dxa"/>
            <w:tcBorders>
              <w:top w:val="single" w:sz="4" w:space="0" w:color="auto"/>
              <w:left w:val="nil"/>
              <w:bottom w:val="single" w:sz="4" w:space="0" w:color="auto"/>
              <w:right w:val="nil"/>
            </w:tcBorders>
          </w:tcPr>
          <w:p w:rsidR="00D62B53" w:rsidRPr="00492B49" w:rsidRDefault="00D62B53" w:rsidP="00474D72">
            <w:pPr>
              <w:widowControl w:val="0"/>
              <w:jc w:val="both"/>
              <w:rPr>
                <w:rFonts w:ascii="メイリオ" w:eastAsia="メイリオ" w:hAnsi="メイリオ" w:cs="メイリオ"/>
                <w:sz w:val="18"/>
                <w:szCs w:val="16"/>
              </w:rPr>
            </w:pPr>
          </w:p>
        </w:tc>
      </w:tr>
      <w:tr w:rsidR="00D62B53" w:rsidRPr="00492B49" w:rsidTr="00D62B53">
        <w:tc>
          <w:tcPr>
            <w:tcW w:w="9950" w:type="dxa"/>
            <w:tcBorders>
              <w:top w:val="single" w:sz="4" w:space="0" w:color="auto"/>
            </w:tcBorders>
          </w:tcPr>
          <w:p w:rsidR="00D62B53" w:rsidRPr="002713BE" w:rsidRDefault="00D62B53" w:rsidP="00474D72">
            <w:pPr>
              <w:widowControl w:val="0"/>
              <w:jc w:val="both"/>
              <w:rPr>
                <w:rFonts w:ascii="メイリオ" w:eastAsia="メイリオ" w:hAnsi="メイリオ" w:cs="メイリオ"/>
                <w:sz w:val="18"/>
                <w:szCs w:val="16"/>
              </w:rPr>
            </w:pPr>
            <w:r w:rsidRPr="002713BE">
              <w:rPr>
                <w:rFonts w:ascii="メイリオ" w:eastAsia="メイリオ" w:hAnsi="メイリオ" w:cs="メイリオ" w:hint="eastAsia"/>
                <w:sz w:val="18"/>
                <w:szCs w:val="16"/>
              </w:rPr>
              <w:t>＜授業実施からの学び</w:t>
            </w:r>
            <w:r w:rsidR="003B74EC" w:rsidRPr="002713BE">
              <w:rPr>
                <w:rFonts w:ascii="メイリオ" w:eastAsia="メイリオ" w:hAnsi="メイリオ" w:cs="メイリオ" w:hint="eastAsia"/>
                <w:sz w:val="18"/>
                <w:szCs w:val="16"/>
              </w:rPr>
              <w:t>・自身の変化</w:t>
            </w:r>
            <w:r w:rsidRPr="002713BE">
              <w:rPr>
                <w:rFonts w:ascii="メイリオ" w:eastAsia="メイリオ" w:hAnsi="メイリオ" w:cs="メイリオ" w:hint="eastAsia"/>
                <w:sz w:val="18"/>
                <w:szCs w:val="16"/>
              </w:rPr>
              <w:t>＞</w:t>
            </w:r>
          </w:p>
          <w:p w:rsidR="00422F00" w:rsidRDefault="00A64F74" w:rsidP="002713BE">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 xml:space="preserve">　今回のワーク</w:t>
            </w:r>
            <w:r w:rsidR="002713BE">
              <w:rPr>
                <w:rFonts w:ascii="メイリオ" w:eastAsia="メイリオ" w:hAnsi="メイリオ" w:cs="メイリオ" w:hint="eastAsia"/>
                <w:sz w:val="18"/>
                <w:szCs w:val="16"/>
              </w:rPr>
              <w:t>で</w:t>
            </w:r>
            <w:r w:rsidRPr="00492B49">
              <w:rPr>
                <w:rFonts w:ascii="メイリオ" w:eastAsia="メイリオ" w:hAnsi="メイリオ" w:cs="メイリオ" w:hint="eastAsia"/>
                <w:sz w:val="18"/>
                <w:szCs w:val="16"/>
              </w:rPr>
              <w:t>は、非常に独特なアイディアが出てきた。また、和やかな前向きな雰囲気の場が出来上がった。</w:t>
            </w:r>
          </w:p>
          <w:p w:rsidR="00422F00" w:rsidRDefault="00A64F74" w:rsidP="002713BE">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同じ学校で働いている教師たちは，ひとり一人がそれぞれの想いを持ち、</w:t>
            </w:r>
            <w:r w:rsidR="00E95C35" w:rsidRPr="00492B49">
              <w:rPr>
                <w:rFonts w:ascii="メイリオ" w:eastAsia="メイリオ" w:hAnsi="メイリオ" w:cs="メイリオ" w:hint="eastAsia"/>
                <w:sz w:val="18"/>
                <w:szCs w:val="16"/>
              </w:rPr>
              <w:t>それらは</w:t>
            </w:r>
            <w:r w:rsidR="00422F00">
              <w:rPr>
                <w:rFonts w:ascii="メイリオ" w:eastAsia="メイリオ" w:hAnsi="メイリオ" w:cs="メイリオ" w:hint="eastAsia"/>
                <w:sz w:val="18"/>
                <w:szCs w:val="16"/>
              </w:rPr>
              <w:t>っ互いの</w:t>
            </w:r>
            <w:r w:rsidR="00E95C35" w:rsidRPr="00492B49">
              <w:rPr>
                <w:rFonts w:ascii="メイリオ" w:eastAsia="メイリオ" w:hAnsi="メイリオ" w:cs="メイリオ" w:hint="eastAsia"/>
                <w:sz w:val="18"/>
                <w:szCs w:val="16"/>
              </w:rPr>
              <w:t>「対話」によって引き出すことができることがわかった。</w:t>
            </w:r>
          </w:p>
          <w:p w:rsidR="00D62B53" w:rsidRPr="00492B49" w:rsidRDefault="00E95C35" w:rsidP="00422F00">
            <w:pPr>
              <w:widowControl w:val="0"/>
              <w:jc w:val="both"/>
              <w:rPr>
                <w:rFonts w:ascii="メイリオ" w:eastAsia="メイリオ" w:hAnsi="メイリオ" w:cs="メイリオ"/>
                <w:sz w:val="18"/>
                <w:szCs w:val="16"/>
              </w:rPr>
            </w:pPr>
            <w:r w:rsidRPr="00492B49">
              <w:rPr>
                <w:rFonts w:ascii="メイリオ" w:eastAsia="メイリオ" w:hAnsi="メイリオ" w:cs="メイリオ" w:hint="eastAsia"/>
                <w:sz w:val="18"/>
                <w:szCs w:val="16"/>
              </w:rPr>
              <w:t>また、それぞれの教師が本来持っていた希望や情熱に気が付き、共有することによって互いに信頼関係をより強固にすることができた。</w:t>
            </w:r>
          </w:p>
        </w:tc>
      </w:tr>
    </w:tbl>
    <w:p w:rsidR="002B3A02" w:rsidRPr="00492B49" w:rsidRDefault="002B3A02" w:rsidP="007F6309">
      <w:pPr>
        <w:widowControl w:val="0"/>
        <w:jc w:val="both"/>
        <w:rPr>
          <w:rFonts w:ascii="メイリオ" w:eastAsia="メイリオ" w:hAnsi="メイリオ" w:cs="メイリオ"/>
          <w:sz w:val="21"/>
        </w:rPr>
      </w:pPr>
    </w:p>
    <w:p w:rsidR="005C1D03" w:rsidRPr="00492B49" w:rsidRDefault="005C1D03">
      <w:pPr>
        <w:widowControl w:val="0"/>
        <w:jc w:val="both"/>
        <w:rPr>
          <w:sz w:val="21"/>
        </w:rPr>
      </w:pPr>
    </w:p>
    <w:sectPr w:rsidR="005C1D03" w:rsidRPr="00492B49" w:rsidSect="000C600F">
      <w:headerReference w:type="default" r:id="rId7"/>
      <w:footerReference w:type="default" r:id="rId8"/>
      <w:pgSz w:w="11906" w:h="16838"/>
      <w:pgMar w:top="851" w:right="1077" w:bottom="0" w:left="1077"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EA" w:rsidRDefault="006C6AEA">
      <w:r>
        <w:separator/>
      </w:r>
    </w:p>
  </w:endnote>
  <w:endnote w:type="continuationSeparator" w:id="0">
    <w:p w:rsidR="006C6AEA" w:rsidRDefault="006C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35" w:rsidRDefault="00E95C35" w:rsidP="000C600F">
    <w:pPr>
      <w:widowControl w:val="0"/>
      <w:tabs>
        <w:tab w:val="center" w:pos="4252"/>
        <w:tab w:val="right" w:pos="8504"/>
      </w:tabs>
      <w:ind w:firstLineChars="2250" w:firstLine="3600"/>
    </w:pPr>
    <w:r>
      <w:rPr>
        <w:rFonts w:ascii="Arial" w:eastAsia="Arial" w:hAnsi="Arial" w:cs="Arial"/>
        <w:color w:val="808080"/>
        <w:sz w:val="16"/>
        <w:szCs w:val="16"/>
      </w:rPr>
      <w:t xml:space="preserve">© </w:t>
    </w:r>
    <w:r>
      <w:rPr>
        <w:rFonts w:ascii="Arial" w:hAnsi="Arial" w:cs="Arial" w:hint="eastAsia"/>
        <w:color w:val="808080"/>
        <w:sz w:val="16"/>
        <w:szCs w:val="16"/>
      </w:rPr>
      <w:t>一般社団法人</w:t>
    </w:r>
    <w:r>
      <w:rPr>
        <w:rFonts w:ascii="Arial" w:hAnsi="Arial" w:cs="Arial" w:hint="eastAsia"/>
        <w:color w:val="808080"/>
        <w:sz w:val="16"/>
        <w:szCs w:val="16"/>
      </w:rPr>
      <w:t xml:space="preserve"> Teachers Initiative                             </w:t>
    </w:r>
    <w:r>
      <w:rPr>
        <w:rFonts w:hint="eastAsia"/>
      </w:rPr>
      <w:t xml:space="preserve">                                         </w:t>
    </w:r>
    <w:r>
      <w:fldChar w:fldCharType="begin"/>
    </w:r>
    <w:r>
      <w:instrText>PAGE</w:instrText>
    </w:r>
    <w:r>
      <w:fldChar w:fldCharType="separate"/>
    </w:r>
    <w:r w:rsidR="00E6492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EA" w:rsidRDefault="006C6AEA">
      <w:r>
        <w:separator/>
      </w:r>
    </w:p>
  </w:footnote>
  <w:footnote w:type="continuationSeparator" w:id="0">
    <w:p w:rsidR="006C6AEA" w:rsidRDefault="006C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35" w:rsidRPr="007E1C15" w:rsidRDefault="00E95C35">
    <w:pPr>
      <w:widowControl w:val="0"/>
      <w:spacing w:before="851"/>
      <w:jc w:val="right"/>
    </w:pPr>
    <w:r>
      <w:rPr>
        <w:rFonts w:ascii="Arial" w:hAnsi="Arial" w:cs="Arial" w:hint="eastAsia"/>
        <w:color w:val="808080"/>
        <w:sz w:val="16"/>
        <w:szCs w:val="16"/>
      </w:rPr>
      <w:t>Teachers Initiative</w:t>
    </w:r>
  </w:p>
  <w:p w:rsidR="00E95C35" w:rsidRPr="003B74EC" w:rsidRDefault="00E95C35" w:rsidP="007E1C15">
    <w:pPr>
      <w:widowControl w:val="0"/>
      <w:wordWrap w:val="0"/>
      <w:jc w:val="right"/>
      <w:rPr>
        <w:rFonts w:asciiTheme="majorEastAsia" w:eastAsiaTheme="majorEastAsia" w:hAnsiTheme="majorEastAsia"/>
      </w:rPr>
    </w:pPr>
    <w:r w:rsidRPr="003B74EC">
      <w:rPr>
        <w:rFonts w:asciiTheme="majorEastAsia" w:eastAsiaTheme="majorEastAsia" w:hAnsiTheme="majorEastAsia" w:cs="Arial Unicode MS"/>
        <w:color w:val="808080"/>
        <w:sz w:val="16"/>
        <w:szCs w:val="16"/>
      </w:rPr>
      <w:t>21世紀</w:t>
    </w:r>
    <w:r w:rsidRPr="003B74EC">
      <w:rPr>
        <w:rFonts w:asciiTheme="majorEastAsia" w:eastAsiaTheme="majorEastAsia" w:hAnsiTheme="majorEastAsia" w:cs="Arial Unicode MS" w:hint="eastAsia"/>
        <w:color w:val="808080"/>
        <w:sz w:val="16"/>
        <w:szCs w:val="16"/>
      </w:rPr>
      <w:t xml:space="preserve">ティーチャーズ･プログラム　</w:t>
    </w:r>
    <w:r w:rsidRPr="003B74EC">
      <w:rPr>
        <w:rFonts w:asciiTheme="majorEastAsia" w:eastAsiaTheme="majorEastAsia" w:hAnsiTheme="majorEastAsia" w:cs="Arial Unicode MS"/>
        <w:color w:val="808080"/>
        <w:sz w:val="16"/>
        <w:szCs w:val="16"/>
      </w:rPr>
      <w:t>1期生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2EC"/>
      </v:shape>
    </w:pict>
  </w:numPicBullet>
  <w:abstractNum w:abstractNumId="0" w15:restartNumberingAfterBreak="0">
    <w:nsid w:val="0EEE7249"/>
    <w:multiLevelType w:val="multilevel"/>
    <w:tmpl w:val="39DC292A"/>
    <w:lvl w:ilvl="0">
      <w:numFmt w:val="bullet"/>
      <w:lvlText w:val="■"/>
      <w:lvlJc w:val="left"/>
      <w:pPr>
        <w:ind w:left="435" w:firstLine="0"/>
      </w:pPr>
      <w:rPr>
        <w:rFonts w:ascii="Arial" w:eastAsia="Arial" w:hAnsi="Arial" w:cs="Arial"/>
        <w:color w:val="808080"/>
        <w:sz w:val="28"/>
        <w:szCs w:val="28"/>
        <w:vertAlign w:val="baseline"/>
      </w:rPr>
    </w:lvl>
    <w:lvl w:ilvl="1">
      <w:start w:val="1"/>
      <w:numFmt w:val="bullet"/>
      <w:lvlText w:val="➢"/>
      <w:lvlJc w:val="left"/>
      <w:pPr>
        <w:ind w:left="840" w:firstLine="420"/>
      </w:pPr>
      <w:rPr>
        <w:rFonts w:ascii="Arial" w:eastAsia="Arial" w:hAnsi="Arial" w:cs="Arial"/>
        <w:vertAlign w:val="baseline"/>
      </w:rPr>
    </w:lvl>
    <w:lvl w:ilvl="2">
      <w:start w:val="1"/>
      <w:numFmt w:val="bullet"/>
      <w:lvlText w:val="✧"/>
      <w:lvlJc w:val="left"/>
      <w:pPr>
        <w:ind w:left="1260" w:firstLine="840"/>
      </w:pPr>
      <w:rPr>
        <w:rFonts w:ascii="Arial" w:eastAsia="Arial" w:hAnsi="Arial" w:cs="Arial"/>
        <w:vertAlign w:val="baseline"/>
      </w:rPr>
    </w:lvl>
    <w:lvl w:ilvl="3">
      <w:start w:val="1"/>
      <w:numFmt w:val="bullet"/>
      <w:lvlText w:val="●"/>
      <w:lvlJc w:val="left"/>
      <w:pPr>
        <w:ind w:left="1680" w:firstLine="1260"/>
      </w:pPr>
      <w:rPr>
        <w:rFonts w:ascii="Arial" w:eastAsia="Arial" w:hAnsi="Arial" w:cs="Arial"/>
        <w:vertAlign w:val="baseline"/>
      </w:rPr>
    </w:lvl>
    <w:lvl w:ilvl="4">
      <w:start w:val="1"/>
      <w:numFmt w:val="bullet"/>
      <w:lvlText w:val="➢"/>
      <w:lvlJc w:val="left"/>
      <w:pPr>
        <w:ind w:left="2100" w:firstLine="1680"/>
      </w:pPr>
      <w:rPr>
        <w:rFonts w:ascii="Arial" w:eastAsia="Arial" w:hAnsi="Arial" w:cs="Arial"/>
        <w:vertAlign w:val="baseline"/>
      </w:rPr>
    </w:lvl>
    <w:lvl w:ilvl="5">
      <w:start w:val="1"/>
      <w:numFmt w:val="bullet"/>
      <w:lvlText w:val="✧"/>
      <w:lvlJc w:val="left"/>
      <w:pPr>
        <w:ind w:left="2520" w:firstLine="2100"/>
      </w:pPr>
      <w:rPr>
        <w:rFonts w:ascii="Arial" w:eastAsia="Arial" w:hAnsi="Arial" w:cs="Arial"/>
        <w:vertAlign w:val="baseline"/>
      </w:rPr>
    </w:lvl>
    <w:lvl w:ilvl="6">
      <w:start w:val="1"/>
      <w:numFmt w:val="bullet"/>
      <w:lvlText w:val="●"/>
      <w:lvlJc w:val="left"/>
      <w:pPr>
        <w:ind w:left="2940" w:firstLine="2520"/>
      </w:pPr>
      <w:rPr>
        <w:rFonts w:ascii="Arial" w:eastAsia="Arial" w:hAnsi="Arial" w:cs="Arial"/>
        <w:vertAlign w:val="baseline"/>
      </w:rPr>
    </w:lvl>
    <w:lvl w:ilvl="7">
      <w:start w:val="1"/>
      <w:numFmt w:val="bullet"/>
      <w:lvlText w:val="➢"/>
      <w:lvlJc w:val="left"/>
      <w:pPr>
        <w:ind w:left="3360" w:firstLine="2940"/>
      </w:pPr>
      <w:rPr>
        <w:rFonts w:ascii="Arial" w:eastAsia="Arial" w:hAnsi="Arial" w:cs="Arial"/>
        <w:vertAlign w:val="baseline"/>
      </w:rPr>
    </w:lvl>
    <w:lvl w:ilvl="8">
      <w:start w:val="1"/>
      <w:numFmt w:val="bullet"/>
      <w:lvlText w:val="✧"/>
      <w:lvlJc w:val="left"/>
      <w:pPr>
        <w:ind w:left="3780" w:firstLine="3360"/>
      </w:pPr>
      <w:rPr>
        <w:rFonts w:ascii="Arial" w:eastAsia="Arial" w:hAnsi="Arial" w:cs="Arial"/>
        <w:vertAlign w:val="baseline"/>
      </w:rPr>
    </w:lvl>
  </w:abstractNum>
  <w:abstractNum w:abstractNumId="1" w15:restartNumberingAfterBreak="0">
    <w:nsid w:val="125E4C9E"/>
    <w:multiLevelType w:val="hybridMultilevel"/>
    <w:tmpl w:val="9CC6BDA4"/>
    <w:lvl w:ilvl="0" w:tplc="04090001">
      <w:start w:val="1"/>
      <w:numFmt w:val="bullet"/>
      <w:lvlText w:val=""/>
      <w:lvlJc w:val="left"/>
      <w:pPr>
        <w:ind w:left="360" w:hanging="360"/>
      </w:pPr>
      <w:rPr>
        <w:rFonts w:ascii="Wingdings" w:hAnsi="Wingdings" w:hint="default"/>
      </w:rPr>
    </w:lvl>
    <w:lvl w:ilvl="1" w:tplc="DE1C5E56">
      <w:start w:val="1"/>
      <w:numFmt w:val="decimalEnclosedCircle"/>
      <w:lvlText w:val="「%2"/>
      <w:lvlJc w:val="left"/>
      <w:pPr>
        <w:ind w:left="820" w:hanging="400"/>
      </w:pPr>
      <w:rPr>
        <w:rFonts w:hint="default"/>
      </w:rPr>
    </w:lvl>
    <w:lvl w:ilvl="2" w:tplc="C100D09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F4A15"/>
    <w:multiLevelType w:val="hybridMultilevel"/>
    <w:tmpl w:val="9EA6E462"/>
    <w:lvl w:ilvl="0" w:tplc="12F0F16E">
      <w:start w:val="1"/>
      <w:numFmt w:val="decimalEnclosedCircle"/>
      <w:lvlText w:val="%1"/>
      <w:lvlJc w:val="left"/>
      <w:pPr>
        <w:ind w:left="281" w:hanging="360"/>
      </w:pPr>
      <w:rPr>
        <w:rFonts w:hint="default"/>
      </w:rPr>
    </w:lvl>
    <w:lvl w:ilvl="1" w:tplc="04090017" w:tentative="1">
      <w:start w:val="1"/>
      <w:numFmt w:val="aiueoFullWidth"/>
      <w:lvlText w:val="(%2)"/>
      <w:lvlJc w:val="left"/>
      <w:pPr>
        <w:ind w:left="761" w:hanging="420"/>
      </w:pPr>
    </w:lvl>
    <w:lvl w:ilvl="2" w:tplc="04090011" w:tentative="1">
      <w:start w:val="1"/>
      <w:numFmt w:val="decimalEnclosedCircle"/>
      <w:lvlText w:val="%3"/>
      <w:lvlJc w:val="left"/>
      <w:pPr>
        <w:ind w:left="1181" w:hanging="420"/>
      </w:pPr>
    </w:lvl>
    <w:lvl w:ilvl="3" w:tplc="0409000F" w:tentative="1">
      <w:start w:val="1"/>
      <w:numFmt w:val="decimal"/>
      <w:lvlText w:val="%4."/>
      <w:lvlJc w:val="left"/>
      <w:pPr>
        <w:ind w:left="1601" w:hanging="420"/>
      </w:pPr>
    </w:lvl>
    <w:lvl w:ilvl="4" w:tplc="04090017" w:tentative="1">
      <w:start w:val="1"/>
      <w:numFmt w:val="aiueoFullWidth"/>
      <w:lvlText w:val="(%5)"/>
      <w:lvlJc w:val="left"/>
      <w:pPr>
        <w:ind w:left="2021" w:hanging="420"/>
      </w:pPr>
    </w:lvl>
    <w:lvl w:ilvl="5" w:tplc="04090011" w:tentative="1">
      <w:start w:val="1"/>
      <w:numFmt w:val="decimalEnclosedCircle"/>
      <w:lvlText w:val="%6"/>
      <w:lvlJc w:val="left"/>
      <w:pPr>
        <w:ind w:left="2441" w:hanging="420"/>
      </w:pPr>
    </w:lvl>
    <w:lvl w:ilvl="6" w:tplc="0409000F" w:tentative="1">
      <w:start w:val="1"/>
      <w:numFmt w:val="decimal"/>
      <w:lvlText w:val="%7."/>
      <w:lvlJc w:val="left"/>
      <w:pPr>
        <w:ind w:left="2861" w:hanging="420"/>
      </w:pPr>
    </w:lvl>
    <w:lvl w:ilvl="7" w:tplc="04090017" w:tentative="1">
      <w:start w:val="1"/>
      <w:numFmt w:val="aiueoFullWidth"/>
      <w:lvlText w:val="(%8)"/>
      <w:lvlJc w:val="left"/>
      <w:pPr>
        <w:ind w:left="3281" w:hanging="420"/>
      </w:pPr>
    </w:lvl>
    <w:lvl w:ilvl="8" w:tplc="04090011" w:tentative="1">
      <w:start w:val="1"/>
      <w:numFmt w:val="decimalEnclosedCircle"/>
      <w:lvlText w:val="%9"/>
      <w:lvlJc w:val="left"/>
      <w:pPr>
        <w:ind w:left="3701" w:hanging="420"/>
      </w:pPr>
    </w:lvl>
  </w:abstractNum>
  <w:abstractNum w:abstractNumId="3" w15:restartNumberingAfterBreak="0">
    <w:nsid w:val="3B417B43"/>
    <w:multiLevelType w:val="hybridMultilevel"/>
    <w:tmpl w:val="FC828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C3524C"/>
    <w:multiLevelType w:val="hybridMultilevel"/>
    <w:tmpl w:val="E154F3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62365C"/>
    <w:multiLevelType w:val="hybridMultilevel"/>
    <w:tmpl w:val="33ACD7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871CE6"/>
    <w:multiLevelType w:val="hybridMultilevel"/>
    <w:tmpl w:val="1C72CB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9C7349"/>
    <w:multiLevelType w:val="hybridMultilevel"/>
    <w:tmpl w:val="F83C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03"/>
    <w:rsid w:val="000C600F"/>
    <w:rsid w:val="00120FA9"/>
    <w:rsid w:val="0016319A"/>
    <w:rsid w:val="00170179"/>
    <w:rsid w:val="001B5CD2"/>
    <w:rsid w:val="001D6A61"/>
    <w:rsid w:val="001E65AA"/>
    <w:rsid w:val="001F360C"/>
    <w:rsid w:val="002539B5"/>
    <w:rsid w:val="002634EE"/>
    <w:rsid w:val="002713BE"/>
    <w:rsid w:val="002A0AE7"/>
    <w:rsid w:val="002B3A02"/>
    <w:rsid w:val="0031623B"/>
    <w:rsid w:val="00381B80"/>
    <w:rsid w:val="003B38C6"/>
    <w:rsid w:val="003B74EC"/>
    <w:rsid w:val="00422F00"/>
    <w:rsid w:val="0046140D"/>
    <w:rsid w:val="00474D72"/>
    <w:rsid w:val="00492B49"/>
    <w:rsid w:val="004A4930"/>
    <w:rsid w:val="004D63C4"/>
    <w:rsid w:val="004D79FE"/>
    <w:rsid w:val="00553223"/>
    <w:rsid w:val="005C1D03"/>
    <w:rsid w:val="005D1BCE"/>
    <w:rsid w:val="006A3544"/>
    <w:rsid w:val="006C6AEA"/>
    <w:rsid w:val="00752D36"/>
    <w:rsid w:val="007645CD"/>
    <w:rsid w:val="0076575D"/>
    <w:rsid w:val="007B4004"/>
    <w:rsid w:val="007E1C15"/>
    <w:rsid w:val="007F6309"/>
    <w:rsid w:val="00807BBC"/>
    <w:rsid w:val="00867116"/>
    <w:rsid w:val="00884F07"/>
    <w:rsid w:val="008C2B87"/>
    <w:rsid w:val="008E3D68"/>
    <w:rsid w:val="008F3F90"/>
    <w:rsid w:val="00907B13"/>
    <w:rsid w:val="00920AB4"/>
    <w:rsid w:val="0094576E"/>
    <w:rsid w:val="009E3B86"/>
    <w:rsid w:val="00A64F74"/>
    <w:rsid w:val="00A90FD9"/>
    <w:rsid w:val="00AD47DC"/>
    <w:rsid w:val="00B56E90"/>
    <w:rsid w:val="00B764E5"/>
    <w:rsid w:val="00BF7738"/>
    <w:rsid w:val="00CA0981"/>
    <w:rsid w:val="00CA6BA4"/>
    <w:rsid w:val="00CB7D64"/>
    <w:rsid w:val="00CC3AC0"/>
    <w:rsid w:val="00CC6FAD"/>
    <w:rsid w:val="00CC70F2"/>
    <w:rsid w:val="00CE2D05"/>
    <w:rsid w:val="00CF45DF"/>
    <w:rsid w:val="00D62B53"/>
    <w:rsid w:val="00E64922"/>
    <w:rsid w:val="00E841C5"/>
    <w:rsid w:val="00E95C35"/>
    <w:rsid w:val="00EC0BD2"/>
    <w:rsid w:val="00F17E1A"/>
    <w:rsid w:val="00F8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6CCC34-9A4C-499B-96FA-118CF143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7E1C15"/>
    <w:pPr>
      <w:tabs>
        <w:tab w:val="center" w:pos="4252"/>
        <w:tab w:val="right" w:pos="8504"/>
      </w:tabs>
      <w:snapToGrid w:val="0"/>
    </w:pPr>
  </w:style>
  <w:style w:type="character" w:customStyle="1" w:styleId="a6">
    <w:name w:val="ヘッダー (文字)"/>
    <w:basedOn w:val="a0"/>
    <w:link w:val="a5"/>
    <w:uiPriority w:val="99"/>
    <w:rsid w:val="007E1C15"/>
  </w:style>
  <w:style w:type="paragraph" w:styleId="a7">
    <w:name w:val="footer"/>
    <w:basedOn w:val="a"/>
    <w:link w:val="a8"/>
    <w:uiPriority w:val="99"/>
    <w:unhideWhenUsed/>
    <w:rsid w:val="007E1C15"/>
    <w:pPr>
      <w:tabs>
        <w:tab w:val="center" w:pos="4252"/>
        <w:tab w:val="right" w:pos="8504"/>
      </w:tabs>
      <w:snapToGrid w:val="0"/>
    </w:pPr>
  </w:style>
  <w:style w:type="character" w:customStyle="1" w:styleId="a8">
    <w:name w:val="フッター (文字)"/>
    <w:basedOn w:val="a0"/>
    <w:link w:val="a7"/>
    <w:uiPriority w:val="99"/>
    <w:rsid w:val="007E1C15"/>
  </w:style>
  <w:style w:type="paragraph" w:styleId="Web">
    <w:name w:val="Normal (Web)"/>
    <w:basedOn w:val="a"/>
    <w:uiPriority w:val="99"/>
    <w:semiHidden/>
    <w:unhideWhenUsed/>
    <w:rsid w:val="007E1C15"/>
    <w:pPr>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rsid w:val="007F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3A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A02"/>
    <w:rPr>
      <w:rFonts w:asciiTheme="majorHAnsi" w:eastAsiaTheme="majorEastAsia" w:hAnsiTheme="majorHAnsi" w:cstheme="majorBidi"/>
      <w:sz w:val="18"/>
      <w:szCs w:val="18"/>
    </w:rPr>
  </w:style>
  <w:style w:type="paragraph" w:styleId="ac">
    <w:name w:val="List Paragraph"/>
    <w:basedOn w:val="a"/>
    <w:uiPriority w:val="34"/>
    <w:qFormat/>
    <w:rsid w:val="00F80D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3450">
      <w:bodyDiv w:val="1"/>
      <w:marLeft w:val="0"/>
      <w:marRight w:val="0"/>
      <w:marTop w:val="0"/>
      <w:marBottom w:val="0"/>
      <w:divBdr>
        <w:top w:val="none" w:sz="0" w:space="0" w:color="auto"/>
        <w:left w:val="none" w:sz="0" w:space="0" w:color="auto"/>
        <w:bottom w:val="none" w:sz="0" w:space="0" w:color="auto"/>
        <w:right w:val="none" w:sz="0" w:space="0" w:color="auto"/>
      </w:divBdr>
    </w:div>
    <w:div w:id="784926798">
      <w:bodyDiv w:val="1"/>
      <w:marLeft w:val="0"/>
      <w:marRight w:val="0"/>
      <w:marTop w:val="0"/>
      <w:marBottom w:val="0"/>
      <w:divBdr>
        <w:top w:val="none" w:sz="0" w:space="0" w:color="auto"/>
        <w:left w:val="none" w:sz="0" w:space="0" w:color="auto"/>
        <w:bottom w:val="none" w:sz="0" w:space="0" w:color="auto"/>
        <w:right w:val="none" w:sz="0" w:space="0" w:color="auto"/>
      </w:divBdr>
    </w:div>
    <w:div w:id="1635476841">
      <w:bodyDiv w:val="1"/>
      <w:marLeft w:val="0"/>
      <w:marRight w:val="0"/>
      <w:marTop w:val="0"/>
      <w:marBottom w:val="0"/>
      <w:divBdr>
        <w:top w:val="none" w:sz="0" w:space="0" w:color="auto"/>
        <w:left w:val="none" w:sz="0" w:space="0" w:color="auto"/>
        <w:bottom w:val="none" w:sz="0" w:space="0" w:color="auto"/>
        <w:right w:val="none" w:sz="0" w:space="0" w:color="auto"/>
      </w:divBdr>
    </w:div>
    <w:div w:id="1796831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eduq10</dc:creator>
  <cp:lastModifiedBy>Kaoru Takizawa</cp:lastModifiedBy>
  <cp:revision>2</cp:revision>
  <cp:lastPrinted>2017-01-06T01:22:00Z</cp:lastPrinted>
  <dcterms:created xsi:type="dcterms:W3CDTF">2017-06-10T13:03:00Z</dcterms:created>
  <dcterms:modified xsi:type="dcterms:W3CDTF">2017-06-10T13:03:00Z</dcterms:modified>
</cp:coreProperties>
</file>