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tl w:val="0"/>
        </w:rPr>
      </w:r>
    </w:p>
    <w:tbl>
      <w:tblPr>
        <w:tblStyle w:val="Table1"/>
        <w:tblW w:w="14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5"/>
        <w:gridCol w:w="2775"/>
        <w:tblGridChange w:id="0">
          <w:tblGrid>
            <w:gridCol w:w="11295"/>
            <w:gridCol w:w="2775"/>
          </w:tblGrid>
        </w:tblGridChange>
      </w:tblGrid>
      <w:tr>
        <w:tc>
          <w:tcPr>
            <w:tcMar>
              <w:top w:w="113.0" w:type="dxa"/>
              <w:bottom w:w="113.0" w:type="dxa"/>
            </w:tcMar>
          </w:tcPr>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ＭＳ 明朝" w:cs="ＭＳ 明朝" w:eastAsia="ＭＳ 明朝" w:hAnsi="ＭＳ 明朝"/>
                <w:sz w:val="18"/>
                <w:szCs w:val="18"/>
                <w:rtl w:val="0"/>
              </w:rPr>
              <w:t xml:space="preserve">現代文</w:t>
            </w:r>
            <w:r w:rsidDel="00000000" w:rsidR="00000000" w:rsidRPr="00000000">
              <w:rPr>
                <w:rFonts w:ascii="Hiragino Kaku Gothic Pro W3" w:cs="Hiragino Kaku Gothic Pro W3" w:eastAsia="Hiragino Kaku Gothic Pro W3" w:hAnsi="Hiragino Kaku Gothic Pro W3"/>
                <w:sz w:val="18"/>
                <w:szCs w:val="18"/>
                <w:rtl w:val="0"/>
              </w:rPr>
              <w:t xml:space="preserve">2018</w:t>
            </w:r>
            <w:r w:rsidDel="00000000" w:rsidR="00000000" w:rsidRPr="00000000">
              <w:rPr>
                <w:rFonts w:ascii="ＭＳ 明朝" w:cs="ＭＳ 明朝" w:eastAsia="ＭＳ 明朝" w:hAnsi="ＭＳ 明朝"/>
                <w:sz w:val="18"/>
                <w:szCs w:val="18"/>
                <w:rtl w:val="0"/>
              </w:rPr>
              <w:t xml:space="preserve">年度</w:t>
            </w: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第8回「二つの作品から、新しく考えたことは何だろう？」</w:t>
            </w:r>
          </w:p>
        </w:tc>
        <w:tc>
          <w:tcPr/>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作成者：濱部</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実施日：2018.10.29　(月曜日)</w:t>
            </w:r>
          </w:p>
        </w:tc>
      </w:tr>
    </w:tbl>
    <w:p w:rsidR="00000000" w:rsidDel="00000000" w:rsidP="00000000" w:rsidRDefault="00000000" w:rsidRPr="00000000" w14:paraId="00000006">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tl w:val="0"/>
        </w:rPr>
      </w:r>
    </w:p>
    <w:p w:rsidR="00000000" w:rsidDel="00000000" w:rsidP="00000000" w:rsidRDefault="00000000" w:rsidRPr="00000000" w14:paraId="00000007">
      <w:pPr>
        <w:spacing w:line="276" w:lineRule="auto"/>
        <w:rPr>
          <w:rFonts w:ascii="Hiragino Kaku Gothic Pro W6" w:cs="Hiragino Kaku Gothic Pro W6" w:eastAsia="Hiragino Kaku Gothic Pro W6" w:hAnsi="Hiragino Kaku Gothic Pro W6"/>
          <w:b w:val="1"/>
          <w:sz w:val="18"/>
          <w:szCs w:val="18"/>
        </w:rPr>
      </w:pPr>
      <w:r w:rsidDel="00000000" w:rsidR="00000000" w:rsidRPr="00000000">
        <w:rPr>
          <w:rFonts w:ascii="Hiragino Kaku Gothic Pro W6" w:cs="Hiragino Kaku Gothic Pro W6" w:eastAsia="Hiragino Kaku Gothic Pro W6" w:hAnsi="Hiragino Kaku Gothic Pro W6"/>
          <w:b w:val="1"/>
          <w:sz w:val="18"/>
          <w:szCs w:val="18"/>
          <w:rtl w:val="0"/>
        </w:rPr>
        <w:t xml:space="preserve">基本情報</w:t>
      </w:r>
    </w:p>
    <w:tbl>
      <w:tblPr>
        <w:tblStyle w:val="Table2"/>
        <w:tblW w:w="14115.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60"/>
        <w:gridCol w:w="6855"/>
        <w:tblGridChange w:id="0">
          <w:tblGrid>
            <w:gridCol w:w="7260"/>
            <w:gridCol w:w="6855"/>
          </w:tblGrid>
        </w:tblGridChange>
      </w:tblGrid>
      <w:tr>
        <w:trPr>
          <w:trHeight w:val="5680" w:hRule="atLeast"/>
        </w:trPr>
        <w:tc>
          <w:tcPr>
            <w:tcMar>
              <w:top w:w="113.0" w:type="dxa"/>
              <w:bottom w:w="113.0" w:type="dxa"/>
            </w:tcMar>
          </w:tcPr>
          <w:p w:rsidR="00000000" w:rsidDel="00000000" w:rsidP="00000000" w:rsidRDefault="00000000" w:rsidRPr="00000000" w14:paraId="00000008">
            <w:pPr>
              <w:widowControl w:val="0"/>
              <w:spacing w:line="276" w:lineRule="auto"/>
              <w:jc w:val="both"/>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【単元の目的】</w:t>
            </w:r>
          </w:p>
          <w:p w:rsidR="00000000" w:rsidDel="00000000" w:rsidP="00000000" w:rsidRDefault="00000000" w:rsidRPr="00000000" w14:paraId="00000009">
            <w:pPr>
              <w:widowControl w:val="0"/>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生徒が、</w:t>
            </w:r>
          </w:p>
          <w:p w:rsidR="00000000" w:rsidDel="00000000" w:rsidP="00000000" w:rsidRDefault="00000000" w:rsidRPr="00000000" w14:paraId="0000000A">
            <w:pPr>
              <w:widowControl w:val="0"/>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①小説に対して様々な解釈を認め、</w:t>
            </w:r>
          </w:p>
          <w:p w:rsidR="00000000" w:rsidDel="00000000" w:rsidP="00000000" w:rsidRDefault="00000000" w:rsidRPr="00000000" w14:paraId="0000000B">
            <w:pPr>
              <w:widowControl w:val="0"/>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②自分なりの読む楽しさに納得感を持つ　　ようになる。</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line="276" w:lineRule="auto"/>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【今回の授業のねらい】</w:t>
            </w:r>
            <w:r w:rsidDel="00000000" w:rsidR="00000000" w:rsidRPr="00000000">
              <w:rPr>
                <w:rFonts w:ascii="Hiragino Kaku Gothic Pro W3" w:cs="Hiragino Kaku Gothic Pro W3" w:eastAsia="Hiragino Kaku Gothic Pro W3" w:hAnsi="Hiragino Kaku Gothic Pro W3"/>
                <w:color w:val="cc0000"/>
                <w:sz w:val="16"/>
                <w:szCs w:val="16"/>
                <w:rtl w:val="0"/>
              </w:rPr>
              <w:t xml:space="preserve">＊単元の目的達成のために、今回はどんな学びを生み出したいのか？</w:t>
            </w: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♦二つの作品の総まとめとして位置付けたい。</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♦作品を通して何を考えたのか、自分にとっての「学び」を振り返る。さらに、大学生や他の生徒の学びと照らし合わせて、再考する。</w:t>
            </w: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line="276" w:lineRule="auto"/>
              <w:rPr>
                <w:rFonts w:ascii="Hiragino Kaku Gothic Pro W3" w:cs="Hiragino Kaku Gothic Pro W3" w:eastAsia="Hiragino Kaku Gothic Pro W3" w:hAnsi="Hiragino Kaku Gothic Pro W3"/>
                <w:sz w:val="18"/>
                <w:szCs w:val="18"/>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line="276" w:lineRule="auto"/>
              <w:rPr>
                <w:rFonts w:ascii="Hiragino Kaku Gothic Pro W3" w:cs="Hiragino Kaku Gothic Pro W3" w:eastAsia="Hiragino Kaku Gothic Pro W3" w:hAnsi="Hiragino Kaku Gothic Pro W3"/>
                <w:sz w:val="18"/>
                <w:szCs w:val="18"/>
              </w:rPr>
            </w:pPr>
            <w:r w:rsidDel="00000000" w:rsidR="00000000" w:rsidRPr="00000000">
              <w:rPr>
                <w:rtl w:val="0"/>
              </w:rPr>
            </w:r>
          </w:p>
          <w:p w:rsidR="00000000" w:rsidDel="00000000" w:rsidP="00000000" w:rsidRDefault="00000000" w:rsidRPr="00000000" w14:paraId="00000012">
            <w:pPr>
              <w:widowControl w:val="0"/>
              <w:spacing w:line="276" w:lineRule="auto"/>
              <w:jc w:val="both"/>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対象者（生徒・クラスの現状予想。テーマへの関心など。）</w:t>
            </w:r>
          </w:p>
          <w:p w:rsidR="00000000" w:rsidDel="00000000" w:rsidP="00000000" w:rsidRDefault="00000000" w:rsidRPr="00000000" w14:paraId="00000013">
            <w:pPr>
              <w:widowControl w:val="0"/>
              <w:spacing w:line="276" w:lineRule="auto"/>
              <w:jc w:val="both"/>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color w:val="cc0000"/>
                <w:sz w:val="16"/>
                <w:szCs w:val="16"/>
                <w:rtl w:val="0"/>
              </w:rPr>
              <w:t xml:space="preserve">＊以下は、単元の目的や今回の授業で取り組むことの視点を踏まえて書きましょう！</w:t>
            </w:r>
            <w:r w:rsidDel="00000000" w:rsidR="00000000" w:rsidRPr="00000000">
              <w:rPr>
                <w:rtl w:val="0"/>
              </w:rPr>
            </w:r>
          </w:p>
          <w:p w:rsidR="00000000" w:rsidDel="00000000" w:rsidP="00000000" w:rsidRDefault="00000000" w:rsidRPr="00000000" w14:paraId="00000014">
            <w:pPr>
              <w:widowControl w:val="0"/>
              <w:spacing w:line="276" w:lineRule="auto"/>
              <w:jc w:val="both"/>
              <w:rPr>
                <w:rFonts w:ascii="Hiragino Kaku Gothic Pro W3" w:cs="Hiragino Kaku Gothic Pro W3" w:eastAsia="Hiragino Kaku Gothic Pro W3" w:hAnsi="Hiragino Kaku Gothic Pro W3"/>
                <w:sz w:val="18"/>
                <w:szCs w:val="18"/>
              </w:rPr>
            </w:pPr>
            <w:r w:rsidDel="00000000" w:rsidR="00000000" w:rsidRPr="00000000">
              <w:rPr>
                <w:rtl w:val="0"/>
              </w:rPr>
            </w:r>
          </w:p>
          <w:p w:rsidR="00000000" w:rsidDel="00000000" w:rsidP="00000000" w:rsidRDefault="00000000" w:rsidRPr="00000000" w14:paraId="00000015">
            <w:pPr>
              <w:widowControl w:val="0"/>
              <w:spacing w:line="276" w:lineRule="auto"/>
              <w:jc w:val="both"/>
              <w:rPr>
                <w:rFonts w:ascii="Hiragino Kaku Gothic Pro W3" w:cs="Hiragino Kaku Gothic Pro W3" w:eastAsia="Hiragino Kaku Gothic Pro W3" w:hAnsi="Hiragino Kaku Gothic Pro W3"/>
                <w:color w:val="cc0000"/>
                <w:sz w:val="16"/>
                <w:szCs w:val="16"/>
              </w:rPr>
            </w:pPr>
            <w:r w:rsidDel="00000000" w:rsidR="00000000" w:rsidRPr="00000000">
              <w:rPr>
                <w:rFonts w:ascii="Hiragino Kaku Gothic Pro W3" w:cs="Hiragino Kaku Gothic Pro W3" w:eastAsia="Hiragino Kaku Gothic Pro W3" w:hAnsi="Hiragino Kaku Gothic Pro W3"/>
                <w:sz w:val="18"/>
                <w:szCs w:val="18"/>
                <w:rtl w:val="0"/>
              </w:rPr>
              <w:t xml:space="preserve">生徒の現状　</w:t>
            </w:r>
            <w:r w:rsidDel="00000000" w:rsidR="00000000" w:rsidRPr="00000000">
              <w:rPr>
                <w:rtl w:val="0"/>
              </w:rPr>
            </w:r>
          </w:p>
          <w:p w:rsidR="00000000" w:rsidDel="00000000" w:rsidP="00000000" w:rsidRDefault="00000000" w:rsidRPr="00000000" w14:paraId="00000016">
            <w:pPr>
              <w:widowControl w:val="0"/>
              <w:numPr>
                <w:ilvl w:val="0"/>
                <w:numId w:val="1"/>
              </w:numPr>
              <w:spacing w:line="276" w:lineRule="auto"/>
              <w:ind w:left="227"/>
              <w:jc w:val="both"/>
              <w:rPr>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アドバンストクラス。スタンダードよりも高い読解力をもつ。</w:t>
            </w:r>
          </w:p>
          <w:p w:rsidR="00000000" w:rsidDel="00000000" w:rsidP="00000000" w:rsidRDefault="00000000" w:rsidRPr="00000000" w14:paraId="00000017">
            <w:pPr>
              <w:widowControl w:val="0"/>
              <w:numPr>
                <w:ilvl w:val="0"/>
                <w:numId w:val="1"/>
              </w:numPr>
              <w:spacing w:line="276" w:lineRule="auto"/>
              <w:ind w:left="227"/>
              <w:jc w:val="both"/>
              <w:rPr>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文章への関心が高い。自分で本を色々購入している生徒もいる。</w:t>
            </w:r>
          </w:p>
          <w:p w:rsidR="00000000" w:rsidDel="00000000" w:rsidP="00000000" w:rsidRDefault="00000000" w:rsidRPr="00000000" w14:paraId="00000018">
            <w:pPr>
              <w:widowControl w:val="0"/>
              <w:numPr>
                <w:ilvl w:val="0"/>
                <w:numId w:val="1"/>
              </w:numPr>
              <w:spacing w:line="276" w:lineRule="auto"/>
              <w:ind w:left="227"/>
              <w:jc w:val="both"/>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先生の発問に対して、ある程度的確に答える。</w:t>
            </w:r>
            <w:r w:rsidDel="00000000" w:rsidR="00000000" w:rsidRPr="00000000">
              <w:rPr>
                <w:rtl w:val="0"/>
              </w:rPr>
            </w:r>
          </w:p>
          <w:p w:rsidR="00000000" w:rsidDel="00000000" w:rsidP="00000000" w:rsidRDefault="00000000" w:rsidRPr="00000000" w14:paraId="00000019">
            <w:pPr>
              <w:widowControl w:val="0"/>
              <w:spacing w:line="276" w:lineRule="auto"/>
              <w:jc w:val="both"/>
              <w:rPr>
                <w:rFonts w:ascii="Hiragino Kaku Gothic Pro W3" w:cs="Hiragino Kaku Gothic Pro W3" w:eastAsia="Hiragino Kaku Gothic Pro W3" w:hAnsi="Hiragino Kaku Gothic Pro W3"/>
                <w:sz w:val="18"/>
                <w:szCs w:val="18"/>
              </w:rPr>
            </w:pPr>
            <w:r w:rsidDel="00000000" w:rsidR="00000000" w:rsidRPr="00000000">
              <w:rPr>
                <w:rtl w:val="0"/>
              </w:rPr>
            </w:r>
          </w:p>
          <w:p w:rsidR="00000000" w:rsidDel="00000000" w:rsidP="00000000" w:rsidRDefault="00000000" w:rsidRPr="00000000" w14:paraId="0000001A">
            <w:pPr>
              <w:widowControl w:val="0"/>
              <w:spacing w:line="276" w:lineRule="auto"/>
              <w:jc w:val="both"/>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クラスの雰囲気</w:t>
            </w:r>
          </w:p>
          <w:p w:rsidR="00000000" w:rsidDel="00000000" w:rsidP="00000000" w:rsidRDefault="00000000" w:rsidRPr="00000000" w14:paraId="0000001B">
            <w:pPr>
              <w:widowControl w:val="0"/>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・普段、先生からの問いかけ、呼びかけへの反応は良い。</w:t>
            </w:r>
          </w:p>
          <w:p w:rsidR="00000000" w:rsidDel="00000000" w:rsidP="00000000" w:rsidRDefault="00000000" w:rsidRPr="00000000" w14:paraId="0000001C">
            <w:pPr>
              <w:widowControl w:val="0"/>
              <w:spacing w:line="276" w:lineRule="auto"/>
              <w:jc w:val="both"/>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・集中と弛緩をきちんと分けて活動できる。</w:t>
            </w:r>
          </w:p>
          <w:p w:rsidR="00000000" w:rsidDel="00000000" w:rsidP="00000000" w:rsidRDefault="00000000" w:rsidRPr="00000000" w14:paraId="0000001D">
            <w:pPr>
              <w:widowControl w:val="0"/>
              <w:spacing w:line="276" w:lineRule="auto"/>
              <w:jc w:val="both"/>
              <w:rPr>
                <w:rFonts w:ascii="游ゴシック" w:cs="游ゴシック" w:eastAsia="游ゴシック" w:hAnsi="游ゴシック"/>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・班の語り合いの時間でも、しっかり他の人に質問するなどの姿勢が見られる。</w:t>
            </w:r>
            <w:r w:rsidDel="00000000" w:rsidR="00000000" w:rsidRPr="00000000">
              <w:rPr>
                <w:rtl w:val="0"/>
              </w:rPr>
            </w:r>
          </w:p>
        </w:tc>
        <w:tc>
          <w:tcPr/>
          <w:p w:rsidR="00000000" w:rsidDel="00000000" w:rsidP="00000000" w:rsidRDefault="00000000" w:rsidRPr="00000000" w14:paraId="0000001E">
            <w:pPr>
              <w:widowControl w:val="0"/>
              <w:spacing w:line="276" w:lineRule="auto"/>
              <w:jc w:val="both"/>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テーマへの関心</w:t>
            </w:r>
          </w:p>
          <w:p w:rsidR="00000000" w:rsidDel="00000000" w:rsidP="00000000" w:rsidRDefault="00000000" w:rsidRPr="00000000" w14:paraId="0000001F">
            <w:pPr>
              <w:widowControl w:val="0"/>
              <w:numPr>
                <w:ilvl w:val="0"/>
                <w:numId w:val="2"/>
              </w:numPr>
              <w:spacing w:line="276" w:lineRule="auto"/>
              <w:ind w:left="227"/>
              <w:jc w:val="both"/>
              <w:rPr>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既に7回分の授業を終えて、井伏・太宰両作品の内容を把握している。</w:t>
            </w:r>
          </w:p>
          <w:p w:rsidR="00000000" w:rsidDel="00000000" w:rsidP="00000000" w:rsidRDefault="00000000" w:rsidRPr="00000000" w14:paraId="00000020">
            <w:pPr>
              <w:widowControl w:val="0"/>
              <w:numPr>
                <w:ilvl w:val="0"/>
                <w:numId w:val="2"/>
              </w:numPr>
              <w:spacing w:line="276" w:lineRule="auto"/>
              <w:ind w:left="227"/>
              <w:jc w:val="both"/>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『待つ』を2回終え、『待つ』の文体・書き方に慣れている。</w:t>
            </w:r>
          </w:p>
          <w:p w:rsidR="00000000" w:rsidDel="00000000" w:rsidP="00000000" w:rsidRDefault="00000000" w:rsidRPr="00000000" w14:paraId="00000021">
            <w:pPr>
              <w:widowControl w:val="0"/>
              <w:numPr>
                <w:ilvl w:val="0"/>
                <w:numId w:val="2"/>
              </w:numPr>
              <w:spacing w:line="276" w:lineRule="auto"/>
              <w:ind w:left="227"/>
              <w:jc w:val="both"/>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太宰の作品には、普段から読み慣れている。</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line="276" w:lineRule="auto"/>
              <w:rPr>
                <w:rFonts w:ascii="游ゴシック" w:cs="游ゴシック" w:eastAsia="游ゴシック" w:hAnsi="游ゴシック"/>
                <w:color w:val="cc0000"/>
                <w:sz w:val="16"/>
                <w:szCs w:val="16"/>
              </w:rPr>
            </w:pPr>
            <w:r w:rsidDel="00000000" w:rsidR="00000000" w:rsidRPr="00000000">
              <w:rPr>
                <w:rFonts w:ascii="游ゴシック" w:cs="游ゴシック" w:eastAsia="游ゴシック" w:hAnsi="游ゴシック"/>
                <w:sz w:val="18"/>
                <w:szCs w:val="18"/>
                <w:rtl w:val="0"/>
              </w:rPr>
              <w:t xml:space="preserve">【今回の目標】　</w:t>
            </w:r>
            <w:r w:rsidDel="00000000" w:rsidR="00000000" w:rsidRPr="00000000">
              <w:rPr>
                <w:rFonts w:ascii="游ゴシック" w:cs="游ゴシック" w:eastAsia="游ゴシック" w:hAnsi="游ゴシック"/>
                <w:color w:val="cc0000"/>
                <w:sz w:val="16"/>
                <w:szCs w:val="16"/>
                <w:rtl w:val="0"/>
              </w:rPr>
              <w:t xml:space="preserve">＊今回の授業のねらいを達成するには、生徒が何を完了すれば良いのか？</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・自分の気付きを話す楽しさを知る</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・積極的にディスカッションで話す</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・全8回を振り返り、自分の読み・他者の読みを見つめ直す</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・大学生のまとめを聴く</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評価の観点と方法（目標と対応するように）</w:t>
            </w:r>
            <w:r w:rsidDel="00000000" w:rsidR="00000000" w:rsidRPr="00000000">
              <w:rPr>
                <w:rFonts w:ascii="Hiragino Kaku Gothic Pro W3" w:cs="Hiragino Kaku Gothic Pro W3" w:eastAsia="Hiragino Kaku Gothic Pro W3" w:hAnsi="Hiragino Kaku Gothic Pro W3"/>
                <w:sz w:val="18"/>
                <w:szCs w:val="18"/>
                <w:rtl w:val="0"/>
              </w:rPr>
              <w:t xml:space="preserve">　</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line="276" w:lineRule="auto"/>
              <w:rPr>
                <w:rFonts w:ascii="Hiragino Kaku Gothic Pro W3" w:cs="Hiragino Kaku Gothic Pro W3" w:eastAsia="Hiragino Kaku Gothic Pro W3" w:hAnsi="Hiragino Kaku Gothic Pro W3"/>
                <w:color w:val="cc0000"/>
                <w:sz w:val="16"/>
                <w:szCs w:val="16"/>
              </w:rPr>
            </w:pPr>
            <w:r w:rsidDel="00000000" w:rsidR="00000000" w:rsidRPr="00000000">
              <w:rPr>
                <w:rFonts w:ascii="Hiragino Kaku Gothic Pro W3" w:cs="Hiragino Kaku Gothic Pro W3" w:eastAsia="Hiragino Kaku Gothic Pro W3" w:hAnsi="Hiragino Kaku Gothic Pro W3"/>
                <w:color w:val="cc0000"/>
                <w:sz w:val="16"/>
                <w:szCs w:val="16"/>
                <w:rtl w:val="0"/>
              </w:rPr>
              <w:t xml:space="preserve">＊完了度合いを何で測るのか？何をもって完了と見なすか？</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・各生徒の発言量、</w:t>
            </w:r>
            <w:r w:rsidDel="00000000" w:rsidR="00000000" w:rsidRPr="00000000">
              <w:rPr>
                <w:rFonts w:ascii="游ゴシック" w:cs="游ゴシック" w:eastAsia="游ゴシック" w:hAnsi="游ゴシック"/>
                <w:sz w:val="18"/>
                <w:szCs w:val="18"/>
                <w:rtl w:val="0"/>
              </w:rPr>
              <w:t xml:space="preserve">論の深み（根拠・例示・具体性）</w:t>
            </w: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・生徒同士の論の共有→作品の読みの深まり・楽しさ</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・振り返りシートに、目的目標・全8回授業の学習活動に基づいた振り返りが書けている</w:t>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30">
            <w:pPr>
              <w:widowControl w:val="0"/>
              <w:spacing w:line="276" w:lineRule="auto"/>
              <w:jc w:val="both"/>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準備物など</w:t>
            </w:r>
          </w:p>
          <w:p w:rsidR="00000000" w:rsidDel="00000000" w:rsidP="00000000" w:rsidRDefault="00000000" w:rsidRPr="00000000" w14:paraId="00000031">
            <w:pPr>
              <w:widowControl w:val="0"/>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・ワークシート(振り返りの欄も入れたもの)</w:t>
            </w:r>
          </w:p>
          <w:p w:rsidR="00000000" w:rsidDel="00000000" w:rsidP="00000000" w:rsidRDefault="00000000" w:rsidRPr="00000000" w14:paraId="00000032">
            <w:pPr>
              <w:widowControl w:val="0"/>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・参考用語り合いシート(大学生用)</w:t>
            </w:r>
            <w:r w:rsidDel="00000000" w:rsidR="00000000" w:rsidRPr="00000000">
              <w:rPr>
                <w:rtl w:val="0"/>
              </w:rPr>
            </w:r>
          </w:p>
          <w:p w:rsidR="00000000" w:rsidDel="00000000" w:rsidP="00000000" w:rsidRDefault="00000000" w:rsidRPr="00000000" w14:paraId="00000033">
            <w:pPr>
              <w:widowControl w:val="0"/>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・名札</w:t>
            </w:r>
          </w:p>
          <w:p w:rsidR="00000000" w:rsidDel="00000000" w:rsidP="00000000" w:rsidRDefault="00000000" w:rsidRPr="00000000" w14:paraId="00000034">
            <w:pPr>
              <w:widowControl w:val="0"/>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35">
            <w:pPr>
              <w:widowControl w:val="0"/>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36">
            <w:pPr>
              <w:widowControl w:val="0"/>
              <w:spacing w:line="276" w:lineRule="auto"/>
              <w:jc w:val="both"/>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その他</w:t>
            </w:r>
          </w:p>
          <w:p w:rsidR="00000000" w:rsidDel="00000000" w:rsidP="00000000" w:rsidRDefault="00000000" w:rsidRPr="00000000" w14:paraId="00000037">
            <w:pPr>
              <w:widowControl w:val="0"/>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今回は、授業冒頭に模試の説明が入るため授業時間は40分。</w:t>
            </w:r>
            <w:r w:rsidDel="00000000" w:rsidR="00000000" w:rsidRPr="00000000">
              <w:rPr>
                <w:rtl w:val="0"/>
              </w:rPr>
            </w:r>
          </w:p>
        </w:tc>
      </w:tr>
    </w:tbl>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pacing w:after="120" w:line="259" w:lineRule="auto"/>
        <w:rPr>
          <w:rFonts w:ascii="Hiragino Kaku Gothic Pro W6" w:cs="Hiragino Kaku Gothic Pro W6" w:eastAsia="Hiragino Kaku Gothic Pro W6" w:hAnsi="Hiragino Kaku Gothic Pro W6"/>
          <w:b w:val="1"/>
          <w:sz w:val="18"/>
          <w:szCs w:val="18"/>
        </w:rPr>
      </w:pPr>
      <w:r w:rsidDel="00000000" w:rsidR="00000000" w:rsidRPr="00000000">
        <w:rPr>
          <w:rtl w:val="0"/>
        </w:rPr>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pacing w:after="120" w:line="259" w:lineRule="auto"/>
        <w:rPr>
          <w:rFonts w:ascii="Hiragino Kaku Gothic Pro W6" w:cs="Hiragino Kaku Gothic Pro W6" w:eastAsia="Hiragino Kaku Gothic Pro W6" w:hAnsi="Hiragino Kaku Gothic Pro W6"/>
          <w:b w:val="1"/>
          <w:color w:val="cc0000"/>
          <w:sz w:val="18"/>
          <w:szCs w:val="18"/>
        </w:rPr>
      </w:pPr>
      <w:r w:rsidDel="00000000" w:rsidR="00000000" w:rsidRPr="00000000">
        <w:rPr>
          <w:rFonts w:ascii="Hiragino Kaku Gothic Pro W6" w:cs="Hiragino Kaku Gothic Pro W6" w:eastAsia="Hiragino Kaku Gothic Pro W6" w:hAnsi="Hiragino Kaku Gothic Pro W6"/>
          <w:b w:val="1"/>
          <w:sz w:val="18"/>
          <w:szCs w:val="18"/>
          <w:rtl w:val="0"/>
        </w:rPr>
        <w:t xml:space="preserve">タイムライン（計35/ 40分）</w:t>
      </w:r>
      <w:r w:rsidDel="00000000" w:rsidR="00000000" w:rsidRPr="00000000">
        <w:rPr>
          <w:rFonts w:ascii="Hiragino Kaku Gothic Pro W3" w:cs="Hiragino Kaku Gothic Pro W3" w:eastAsia="Hiragino Kaku Gothic Pro W3" w:hAnsi="Hiragino Kaku Gothic Pro W3"/>
          <w:sz w:val="18"/>
          <w:szCs w:val="18"/>
          <w:rtl w:val="0"/>
        </w:rPr>
        <w:t xml:space="preserve">。</w:t>
      </w:r>
      <w:r w:rsidDel="00000000" w:rsidR="00000000" w:rsidRPr="00000000">
        <w:rPr>
          <w:rFonts w:ascii="Hiragino Kaku Gothic Pro W3" w:cs="Hiragino Kaku Gothic Pro W3" w:eastAsia="Hiragino Kaku Gothic Pro W3" w:hAnsi="Hiragino Kaku Gothic Pro W3"/>
          <w:color w:val="cc0000"/>
          <w:sz w:val="18"/>
          <w:szCs w:val="18"/>
          <w:rtl w:val="0"/>
        </w:rPr>
        <w:t xml:space="preserve">＊曜日によって持てる時間が変わるので注意！　(月金土:45分　木:40分)</w:t>
      </w:r>
      <w:r w:rsidDel="00000000" w:rsidR="00000000" w:rsidRPr="00000000">
        <w:rPr>
          <w:rtl w:val="0"/>
        </w:rPr>
      </w:r>
    </w:p>
    <w:tbl>
      <w:tblPr>
        <w:tblStyle w:val="Table3"/>
        <w:tblW w:w="14235.0" w:type="dxa"/>
        <w:jc w:val="left"/>
        <w:tblInd w:w="-21.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765"/>
        <w:gridCol w:w="795"/>
        <w:gridCol w:w="2955"/>
        <w:gridCol w:w="2745"/>
        <w:gridCol w:w="2415"/>
        <w:gridCol w:w="2325"/>
        <w:gridCol w:w="2235"/>
        <w:tblGridChange w:id="0">
          <w:tblGrid>
            <w:gridCol w:w="765"/>
            <w:gridCol w:w="795"/>
            <w:gridCol w:w="2955"/>
            <w:gridCol w:w="2745"/>
            <w:gridCol w:w="2415"/>
            <w:gridCol w:w="2325"/>
            <w:gridCol w:w="2235"/>
          </w:tblGrid>
        </w:tblGridChange>
      </w:tblGrid>
      <w:tr>
        <w:trPr>
          <w:trHeight w:val="20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A">
            <w:pPr>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構成</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B">
            <w:pPr>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時間（分）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C">
            <w:pPr>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活動内容</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D">
            <w:pPr>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活動のねらい</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E">
            <w:pPr>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予想される生徒の様子</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F">
            <w:pPr>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大学生の対応</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40">
            <w:pPr>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備考</w:t>
            </w:r>
          </w:p>
        </w:tc>
      </w:tr>
      <w:tr>
        <w:trPr>
          <w:trHeight w:val="148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1">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導入</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2">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5分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3">
            <w:pPr>
              <w:tabs>
                <w:tab w:val="center" w:pos="1876"/>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・前回の復習、8回の目的の再確認</w:t>
            </w:r>
          </w:p>
          <w:p w:rsidR="00000000" w:rsidDel="00000000" w:rsidP="00000000" w:rsidRDefault="00000000" w:rsidRPr="00000000" w14:paraId="00000044">
            <w:pPr>
              <w:tabs>
                <w:tab w:val="center" w:pos="1876"/>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・今回は、「総まとめ」であることを伝える</w:t>
            </w:r>
          </w:p>
          <w:p w:rsidR="00000000" w:rsidDel="00000000" w:rsidP="00000000" w:rsidRDefault="00000000" w:rsidRPr="00000000" w14:paraId="00000045">
            <w:pPr>
              <w:tabs>
                <w:tab w:val="center" w:pos="1876"/>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46">
            <w:pPr>
              <w:tabs>
                <w:tab w:val="center" w:pos="1876"/>
              </w:tabs>
              <w:spacing w:line="276" w:lineRule="auto"/>
              <w:rPr>
                <w:rFonts w:ascii="游ゴシック" w:cs="游ゴシック" w:eastAsia="游ゴシック" w:hAnsi="游ゴシック"/>
                <w:sz w:val="18"/>
                <w:szCs w:val="18"/>
                <w:u w:val="single"/>
              </w:rPr>
            </w:pPr>
            <w:r w:rsidDel="00000000" w:rsidR="00000000" w:rsidRPr="00000000">
              <w:rPr>
                <w:rFonts w:ascii="游ゴシック" w:cs="游ゴシック" w:eastAsia="游ゴシック" w:hAnsi="游ゴシック"/>
                <w:sz w:val="18"/>
                <w:szCs w:val="18"/>
                <w:rtl w:val="0"/>
              </w:rPr>
              <w:t xml:space="preserve">☆井伏と太宰の師弟関係について話す。</w:t>
            </w:r>
            <w:r w:rsidDel="00000000" w:rsidR="00000000" w:rsidRPr="00000000">
              <w:rPr>
                <w:rFonts w:ascii="游ゴシック" w:cs="游ゴシック" w:eastAsia="游ゴシック" w:hAnsi="游ゴシック"/>
                <w:sz w:val="18"/>
                <w:szCs w:val="18"/>
                <w:u w:val="single"/>
                <w:rtl w:val="0"/>
              </w:rPr>
              <w:t xml:space="preserve">(授業案下の文 参照！)</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47">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・授業に入る姿勢を作る</w:t>
            </w:r>
          </w:p>
          <w:p w:rsidR="00000000" w:rsidDel="00000000" w:rsidP="00000000" w:rsidRDefault="00000000" w:rsidRPr="00000000" w14:paraId="00000048">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・アウトラインを知る</w:t>
            </w:r>
          </w:p>
          <w:p w:rsidR="00000000" w:rsidDel="00000000" w:rsidP="00000000" w:rsidRDefault="00000000" w:rsidRPr="00000000" w14:paraId="00000049">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・授業のゴールを知る</w:t>
            </w:r>
          </w:p>
          <w:p w:rsidR="00000000" w:rsidDel="00000000" w:rsidP="00000000" w:rsidRDefault="00000000" w:rsidRPr="00000000" w14:paraId="0000004A">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4B">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4C">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☆この2つの作品を扱ったことの繋がりに少し興味を持ってもらえたら◎。(今回のワークの思考に少し役立つかも)</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D">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・ゴールがわかり、授業の意義を知る</w:t>
            </w:r>
          </w:p>
          <w:p w:rsidR="00000000" w:rsidDel="00000000" w:rsidP="00000000" w:rsidRDefault="00000000" w:rsidRPr="00000000" w14:paraId="0000004E">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4F">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50">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51">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☆太宰に関しては以前からよく知っているが、井伏との関係を知ることで両作品の繋がりを意識する。(?)</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2">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・ファシリが話すことに集中していれば、事前にサブ担当を設定しておいて、板書や、生徒の反応を観察しておく</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3">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授業前の時間で、</w:t>
            </w:r>
          </w:p>
          <w:p w:rsidR="00000000" w:rsidDel="00000000" w:rsidP="00000000" w:rsidRDefault="00000000" w:rsidRPr="00000000" w14:paraId="00000054">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・受け持つチームの割り振り</w:t>
            </w:r>
          </w:p>
          <w:p w:rsidR="00000000" w:rsidDel="00000000" w:rsidP="00000000" w:rsidRDefault="00000000" w:rsidRPr="00000000" w14:paraId="00000055">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・板書担当と記述内容のすり合わせ</w:t>
            </w:r>
          </w:p>
          <w:p w:rsidR="00000000" w:rsidDel="00000000" w:rsidP="00000000" w:rsidRDefault="00000000" w:rsidRPr="00000000" w14:paraId="00000056">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・プリントの配布準備</w:t>
            </w:r>
          </w:p>
          <w:p w:rsidR="00000000" w:rsidDel="00000000" w:rsidP="00000000" w:rsidRDefault="00000000" w:rsidRPr="00000000" w14:paraId="00000057">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を済ませておく。</w:t>
            </w:r>
          </w:p>
        </w:tc>
      </w:tr>
      <w:tr>
        <w:trPr>
          <w:trHeight w:val="132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8">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展開</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9">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全</w:t>
            </w:r>
          </w:p>
          <w:p w:rsidR="00000000" w:rsidDel="00000000" w:rsidP="00000000" w:rsidRDefault="00000000" w:rsidRPr="00000000" w14:paraId="0000005A">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22分</w:t>
            </w:r>
          </w:p>
          <w:p w:rsidR="00000000" w:rsidDel="00000000" w:rsidP="00000000" w:rsidRDefault="00000000" w:rsidRPr="00000000" w14:paraId="0000005B">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5C">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5D">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(6分)</w:t>
            </w:r>
          </w:p>
          <w:p w:rsidR="00000000" w:rsidDel="00000000" w:rsidP="00000000" w:rsidRDefault="00000000" w:rsidRPr="00000000" w14:paraId="0000005E">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5F">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0">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1">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2">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3">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4">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5">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6">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7">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8">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9">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A">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B">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C">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(8分)</w:t>
            </w:r>
          </w:p>
          <w:p w:rsidR="00000000" w:rsidDel="00000000" w:rsidP="00000000" w:rsidRDefault="00000000" w:rsidRPr="00000000" w14:paraId="0000006D">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E">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F">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70">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71">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72">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73">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74">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75">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(8分)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6">
            <w:pPr>
              <w:spacing w:line="276" w:lineRule="auto"/>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【発問】</w:t>
            </w:r>
          </w:p>
          <w:p w:rsidR="00000000" w:rsidDel="00000000" w:rsidP="00000000" w:rsidRDefault="00000000" w:rsidRPr="00000000" w14:paraId="00000077">
            <w:pPr>
              <w:spacing w:line="276" w:lineRule="auto"/>
              <w:rPr>
                <w:rFonts w:ascii="游ゴシック" w:cs="游ゴシック" w:eastAsia="游ゴシック" w:hAnsi="游ゴシック"/>
                <w:b w:val="1"/>
                <w:sz w:val="18"/>
                <w:szCs w:val="18"/>
              </w:rPr>
            </w:pPr>
            <w:r w:rsidDel="00000000" w:rsidR="00000000" w:rsidRPr="00000000">
              <w:rPr>
                <w:rFonts w:ascii="游ゴシック" w:cs="游ゴシック" w:eastAsia="游ゴシック" w:hAnsi="游ゴシック"/>
                <w:b w:val="1"/>
                <w:sz w:val="18"/>
                <w:szCs w:val="18"/>
                <w:rtl w:val="0"/>
              </w:rPr>
              <w:t xml:space="preserve">「二つの作品を通して、</w:t>
            </w:r>
            <w:r w:rsidDel="00000000" w:rsidR="00000000" w:rsidRPr="00000000">
              <w:rPr>
                <w:rFonts w:ascii="游ゴシック" w:cs="游ゴシック" w:eastAsia="游ゴシック" w:hAnsi="游ゴシック"/>
                <w:b w:val="1"/>
                <w:sz w:val="22"/>
                <w:szCs w:val="22"/>
                <w:rtl w:val="0"/>
              </w:rPr>
              <w:t xml:space="preserve">新しく考えたこと</w:t>
            </w:r>
            <w:r w:rsidDel="00000000" w:rsidR="00000000" w:rsidRPr="00000000">
              <w:rPr>
                <w:rFonts w:ascii="游ゴシック" w:cs="游ゴシック" w:eastAsia="游ゴシック" w:hAnsi="游ゴシック"/>
                <w:b w:val="1"/>
                <w:sz w:val="18"/>
                <w:szCs w:val="18"/>
                <w:rtl w:val="0"/>
              </w:rPr>
              <w:t xml:space="preserve">は何ですか？」</w:t>
            </w:r>
          </w:p>
          <w:p w:rsidR="00000000" w:rsidDel="00000000" w:rsidP="00000000" w:rsidRDefault="00000000" w:rsidRPr="00000000" w14:paraId="00000078">
            <w:pPr>
              <w:spacing w:line="276" w:lineRule="auto"/>
              <w:rPr>
                <w:rFonts w:ascii="游ゴシック" w:cs="游ゴシック" w:eastAsia="游ゴシック" w:hAnsi="游ゴシック"/>
                <w:b w:val="1"/>
                <w:sz w:val="18"/>
                <w:szCs w:val="18"/>
              </w:rPr>
            </w:pPr>
            <w:r w:rsidDel="00000000" w:rsidR="00000000" w:rsidRPr="00000000">
              <w:rPr>
                <w:rtl w:val="0"/>
              </w:rPr>
            </w:r>
          </w:p>
          <w:p w:rsidR="00000000" w:rsidDel="00000000" w:rsidP="00000000" w:rsidRDefault="00000000" w:rsidRPr="00000000" w14:paraId="00000079">
            <w:pPr>
              <w:spacing w:line="276" w:lineRule="auto"/>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①ワークシートに、発問に対する自分の答えを書く。(個人)</w:t>
            </w:r>
          </w:p>
          <w:p w:rsidR="00000000" w:rsidDel="00000000" w:rsidP="00000000" w:rsidRDefault="00000000" w:rsidRPr="00000000" w14:paraId="0000007A">
            <w:pPr>
              <w:spacing w:line="276" w:lineRule="auto"/>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(6分)</w:t>
            </w:r>
          </w:p>
          <w:p w:rsidR="00000000" w:rsidDel="00000000" w:rsidP="00000000" w:rsidRDefault="00000000" w:rsidRPr="00000000" w14:paraId="0000007B">
            <w:pPr>
              <w:spacing w:line="276" w:lineRule="auto"/>
              <w:rPr>
                <w:rFonts w:ascii="游ゴシック" w:cs="游ゴシック" w:eastAsia="游ゴシック" w:hAnsi="游ゴシック"/>
                <w:sz w:val="16"/>
                <w:szCs w:val="16"/>
              </w:rPr>
            </w:pPr>
            <w:r w:rsidDel="00000000" w:rsidR="00000000" w:rsidRPr="00000000">
              <w:rPr>
                <w:rtl w:val="0"/>
              </w:rPr>
            </w:r>
          </w:p>
          <w:p w:rsidR="00000000" w:rsidDel="00000000" w:rsidP="00000000" w:rsidRDefault="00000000" w:rsidRPr="00000000" w14:paraId="0000007C">
            <w:pPr>
              <w:spacing w:line="276" w:lineRule="auto"/>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②体系移動</w:t>
            </w:r>
          </w:p>
          <w:p w:rsidR="00000000" w:rsidDel="00000000" w:rsidP="00000000" w:rsidRDefault="00000000" w:rsidRPr="00000000" w14:paraId="0000007D">
            <w:pPr>
              <w:spacing w:line="276" w:lineRule="auto"/>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- 2つの班を合体させる。(一つの川で1チームになる)</w:t>
            </w:r>
          </w:p>
          <w:p w:rsidR="00000000" w:rsidDel="00000000" w:rsidP="00000000" w:rsidRDefault="00000000" w:rsidRPr="00000000" w14:paraId="0000007E">
            <w:pPr>
              <w:spacing w:line="276" w:lineRule="auto"/>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 四隅にいる子たちだけ、</w:t>
            </w:r>
          </w:p>
          <w:p w:rsidR="00000000" w:rsidDel="00000000" w:rsidP="00000000" w:rsidRDefault="00000000" w:rsidRPr="00000000" w14:paraId="0000007F">
            <w:pPr>
              <w:spacing w:line="276" w:lineRule="auto"/>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　ワークシート</w:t>
            </w:r>
          </w:p>
          <w:p w:rsidR="00000000" w:rsidDel="00000000" w:rsidP="00000000" w:rsidRDefault="00000000" w:rsidRPr="00000000" w14:paraId="00000080">
            <w:pPr>
              <w:spacing w:line="276" w:lineRule="auto"/>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　ペン</w:t>
            </w:r>
          </w:p>
          <w:p w:rsidR="00000000" w:rsidDel="00000000" w:rsidP="00000000" w:rsidRDefault="00000000" w:rsidRPr="00000000" w14:paraId="00000081">
            <w:pPr>
              <w:spacing w:line="276" w:lineRule="auto"/>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　下敷き(ノートとか)</w:t>
            </w:r>
          </w:p>
          <w:p w:rsidR="00000000" w:rsidDel="00000000" w:rsidP="00000000" w:rsidRDefault="00000000" w:rsidRPr="00000000" w14:paraId="00000082">
            <w:pPr>
              <w:spacing w:line="276" w:lineRule="auto"/>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の3点を持って</w:t>
            </w:r>
            <w:r w:rsidDel="00000000" w:rsidR="00000000" w:rsidRPr="00000000">
              <w:rPr>
                <w:rFonts w:ascii="游ゴシック" w:cs="游ゴシック" w:eastAsia="游ゴシック" w:hAnsi="游ゴシック"/>
                <w:sz w:val="16"/>
                <w:szCs w:val="16"/>
                <w:rtl w:val="0"/>
              </w:rPr>
              <w:t xml:space="preserve">椅子だけで輪の中に入る。</w:t>
            </w:r>
            <w:r w:rsidDel="00000000" w:rsidR="00000000" w:rsidRPr="00000000">
              <w:rPr>
                <w:rtl w:val="0"/>
              </w:rPr>
            </w:r>
          </w:p>
          <w:p w:rsidR="00000000" w:rsidDel="00000000" w:rsidP="00000000" w:rsidRDefault="00000000" w:rsidRPr="00000000" w14:paraId="00000083">
            <w:pPr>
              <w:spacing w:line="276" w:lineRule="auto"/>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大学生も同じく輪の中にそれぞれ入る。</w:t>
            </w:r>
          </w:p>
          <w:p w:rsidR="00000000" w:rsidDel="00000000" w:rsidP="00000000" w:rsidRDefault="00000000" w:rsidRPr="00000000" w14:paraId="00000084">
            <w:pPr>
              <w:spacing w:line="276" w:lineRule="auto"/>
              <w:rPr>
                <w:rFonts w:ascii="游ゴシック" w:cs="游ゴシック" w:eastAsia="游ゴシック" w:hAnsi="游ゴシック"/>
                <w:sz w:val="16"/>
                <w:szCs w:val="16"/>
              </w:rPr>
            </w:pPr>
            <w:r w:rsidDel="00000000" w:rsidR="00000000" w:rsidRPr="00000000">
              <w:rPr>
                <w:rtl w:val="0"/>
              </w:rPr>
            </w:r>
          </w:p>
          <w:p w:rsidR="00000000" w:rsidDel="00000000" w:rsidP="00000000" w:rsidRDefault="00000000" w:rsidRPr="00000000" w14:paraId="00000085">
            <w:pPr>
              <w:spacing w:line="276" w:lineRule="auto"/>
              <w:rPr>
                <w:rFonts w:ascii="游ゴシック" w:cs="游ゴシック" w:eastAsia="游ゴシック" w:hAnsi="游ゴシック"/>
                <w:sz w:val="16"/>
                <w:szCs w:val="16"/>
              </w:rPr>
            </w:pPr>
            <w:r w:rsidDel="00000000" w:rsidR="00000000" w:rsidRPr="00000000">
              <w:rPr>
                <w:rtl w:val="0"/>
              </w:rPr>
            </w:r>
          </w:p>
          <w:p w:rsidR="00000000" w:rsidDel="00000000" w:rsidP="00000000" w:rsidRDefault="00000000" w:rsidRPr="00000000" w14:paraId="00000086">
            <w:pPr>
              <w:spacing w:line="276" w:lineRule="auto"/>
              <w:rPr>
                <w:rFonts w:ascii="游ゴシック" w:cs="游ゴシック" w:eastAsia="游ゴシック" w:hAnsi="游ゴシック"/>
                <w:sz w:val="16"/>
                <w:szCs w:val="16"/>
                <w:u w:val="single"/>
              </w:rPr>
            </w:pPr>
            <w:r w:rsidDel="00000000" w:rsidR="00000000" w:rsidRPr="00000000">
              <w:rPr>
                <w:rFonts w:ascii="游ゴシック" w:cs="游ゴシック" w:eastAsia="游ゴシック" w:hAnsi="游ゴシック"/>
                <w:sz w:val="16"/>
                <w:szCs w:val="16"/>
                <w:u w:val="single"/>
                <w:rtl w:val="0"/>
              </w:rPr>
              <w:t xml:space="preserve">③-1：『山椒魚』に関して語り合い</w:t>
            </w:r>
          </w:p>
          <w:p w:rsidR="00000000" w:rsidDel="00000000" w:rsidP="00000000" w:rsidRDefault="00000000" w:rsidRPr="00000000" w14:paraId="00000087">
            <w:pPr>
              <w:spacing w:line="276" w:lineRule="auto"/>
              <w:ind w:left="0" w:firstLine="0"/>
              <w:rPr>
                <w:rFonts w:ascii="游ゴシック" w:cs="游ゴシック" w:eastAsia="游ゴシック" w:hAnsi="游ゴシック"/>
                <w:sz w:val="16"/>
                <w:szCs w:val="16"/>
              </w:rPr>
            </w:pPr>
            <w:r w:rsidDel="00000000" w:rsidR="00000000" w:rsidRPr="00000000">
              <w:rPr>
                <w:rtl w:val="0"/>
              </w:rPr>
            </w:r>
          </w:p>
          <w:p w:rsidR="00000000" w:rsidDel="00000000" w:rsidP="00000000" w:rsidRDefault="00000000" w:rsidRPr="00000000" w14:paraId="00000088">
            <w:pPr>
              <w:spacing w:line="276" w:lineRule="auto"/>
              <w:ind w:left="0" w:firstLine="0"/>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 チームに入っている大学生が、発問に対する自分自身の話をする。</w:t>
            </w:r>
          </w:p>
          <w:p w:rsidR="00000000" w:rsidDel="00000000" w:rsidP="00000000" w:rsidRDefault="00000000" w:rsidRPr="00000000" w14:paraId="00000089">
            <w:pPr>
              <w:spacing w:line="276" w:lineRule="auto"/>
              <w:ind w:left="0" w:firstLine="0"/>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(1~2分)</w:t>
            </w:r>
          </w:p>
          <w:p w:rsidR="00000000" w:rsidDel="00000000" w:rsidP="00000000" w:rsidRDefault="00000000" w:rsidRPr="00000000" w14:paraId="0000008A">
            <w:pPr>
              <w:spacing w:line="276" w:lineRule="auto"/>
              <w:ind w:left="0" w:firstLine="0"/>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 それを出発点に、生徒から質問を受けたり、お互いにコメントをしながら語り合いを進めていく。</w:t>
            </w:r>
          </w:p>
          <w:p w:rsidR="00000000" w:rsidDel="00000000" w:rsidP="00000000" w:rsidRDefault="00000000" w:rsidRPr="00000000" w14:paraId="0000008B">
            <w:pPr>
              <w:spacing w:line="276" w:lineRule="auto"/>
              <w:ind w:left="0" w:firstLine="0"/>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(6~7分)</w:t>
            </w:r>
          </w:p>
          <w:p w:rsidR="00000000" w:rsidDel="00000000" w:rsidP="00000000" w:rsidRDefault="00000000" w:rsidRPr="00000000" w14:paraId="0000008C">
            <w:pPr>
              <w:spacing w:line="276" w:lineRule="auto"/>
              <w:ind w:left="0" w:firstLine="0"/>
              <w:rPr>
                <w:rFonts w:ascii="游ゴシック" w:cs="游ゴシック" w:eastAsia="游ゴシック" w:hAnsi="游ゴシック"/>
                <w:sz w:val="16"/>
                <w:szCs w:val="16"/>
              </w:rPr>
            </w:pPr>
            <w:r w:rsidDel="00000000" w:rsidR="00000000" w:rsidRPr="00000000">
              <w:rPr>
                <w:rtl w:val="0"/>
              </w:rPr>
            </w:r>
          </w:p>
          <w:p w:rsidR="00000000" w:rsidDel="00000000" w:rsidP="00000000" w:rsidRDefault="00000000" w:rsidRPr="00000000" w14:paraId="0000008D">
            <w:pPr>
              <w:spacing w:line="276" w:lineRule="auto"/>
              <w:rPr>
                <w:rFonts w:ascii="游ゴシック" w:cs="游ゴシック" w:eastAsia="游ゴシック" w:hAnsi="游ゴシック"/>
                <w:sz w:val="16"/>
                <w:szCs w:val="16"/>
                <w:u w:val="single"/>
              </w:rPr>
            </w:pPr>
            <w:r w:rsidDel="00000000" w:rsidR="00000000" w:rsidRPr="00000000">
              <w:rPr>
                <w:rFonts w:ascii="游ゴシック" w:cs="游ゴシック" w:eastAsia="游ゴシック" w:hAnsi="游ゴシック"/>
                <w:sz w:val="16"/>
                <w:szCs w:val="16"/>
                <w:u w:val="single"/>
                <w:rtl w:val="0"/>
              </w:rPr>
              <w:t xml:space="preserve">③-2：『待つ』に関して語り合い</w:t>
            </w:r>
          </w:p>
          <w:p w:rsidR="00000000" w:rsidDel="00000000" w:rsidP="00000000" w:rsidRDefault="00000000" w:rsidRPr="00000000" w14:paraId="0000008E">
            <w:pPr>
              <w:spacing w:line="276" w:lineRule="auto"/>
              <w:rPr>
                <w:rFonts w:ascii="游ゴシック" w:cs="游ゴシック" w:eastAsia="游ゴシック" w:hAnsi="游ゴシック"/>
                <w:sz w:val="16"/>
                <w:szCs w:val="16"/>
              </w:rPr>
            </w:pPr>
            <w:r w:rsidDel="00000000" w:rsidR="00000000" w:rsidRPr="00000000">
              <w:rPr>
                <w:rtl w:val="0"/>
              </w:rPr>
            </w:r>
          </w:p>
          <w:p w:rsidR="00000000" w:rsidDel="00000000" w:rsidP="00000000" w:rsidRDefault="00000000" w:rsidRPr="00000000" w14:paraId="0000008F">
            <w:pPr>
              <w:spacing w:line="276" w:lineRule="auto"/>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 チームに入っている大学生が、発問に対する自分自身の話をする。</w:t>
            </w:r>
          </w:p>
          <w:p w:rsidR="00000000" w:rsidDel="00000000" w:rsidP="00000000" w:rsidRDefault="00000000" w:rsidRPr="00000000" w14:paraId="00000090">
            <w:pPr>
              <w:spacing w:line="276" w:lineRule="auto"/>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(1~2分)</w:t>
            </w:r>
          </w:p>
          <w:p w:rsidR="00000000" w:rsidDel="00000000" w:rsidP="00000000" w:rsidRDefault="00000000" w:rsidRPr="00000000" w14:paraId="00000091">
            <w:pPr>
              <w:spacing w:line="276" w:lineRule="auto"/>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 それを出発点に、生徒から質問を受けたり、お互いにコメントをしながら語り合いを進めていく。</w:t>
            </w:r>
          </w:p>
          <w:p w:rsidR="00000000" w:rsidDel="00000000" w:rsidP="00000000" w:rsidRDefault="00000000" w:rsidRPr="00000000" w14:paraId="00000092">
            <w:pPr>
              <w:spacing w:line="276" w:lineRule="auto"/>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(6~7分)</w:t>
            </w:r>
          </w:p>
          <w:p w:rsidR="00000000" w:rsidDel="00000000" w:rsidP="00000000" w:rsidRDefault="00000000" w:rsidRPr="00000000" w14:paraId="00000093">
            <w:pPr>
              <w:spacing w:line="276" w:lineRule="auto"/>
              <w:rPr>
                <w:rFonts w:ascii="游ゴシック" w:cs="游ゴシック" w:eastAsia="游ゴシック" w:hAnsi="游ゴシック"/>
                <w:sz w:val="16"/>
                <w:szCs w:val="16"/>
              </w:rPr>
            </w:pPr>
            <w:r w:rsidDel="00000000" w:rsidR="00000000" w:rsidRPr="00000000">
              <w:rPr>
                <w:rtl w:val="0"/>
              </w:rPr>
            </w:r>
          </w:p>
          <w:p w:rsidR="00000000" w:rsidDel="00000000" w:rsidP="00000000" w:rsidRDefault="00000000" w:rsidRPr="00000000" w14:paraId="00000094">
            <w:pPr>
              <w:spacing w:line="276" w:lineRule="auto"/>
              <w:rPr>
                <w:rFonts w:ascii="游ゴシック" w:cs="游ゴシック" w:eastAsia="游ゴシック" w:hAnsi="游ゴシック"/>
                <w:sz w:val="16"/>
                <w:szCs w:val="16"/>
              </w:rPr>
            </w:pPr>
            <w:r w:rsidDel="00000000" w:rsidR="00000000" w:rsidRPr="00000000">
              <w:rPr>
                <w:rtl w:val="0"/>
              </w:rPr>
            </w:r>
          </w:p>
          <w:p w:rsidR="00000000" w:rsidDel="00000000" w:rsidP="00000000" w:rsidRDefault="00000000" w:rsidRPr="00000000" w14:paraId="00000095">
            <w:pPr>
              <w:spacing w:line="276" w:lineRule="auto"/>
              <w:rPr>
                <w:rFonts w:ascii="游ゴシック" w:cs="游ゴシック" w:eastAsia="游ゴシック" w:hAnsi="游ゴシック"/>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96">
            <w:pPr>
              <w:spacing w:line="276" w:lineRule="auto"/>
              <w:rPr>
                <w:rFonts w:ascii="游ゴシック" w:cs="游ゴシック" w:eastAsia="游ゴシック" w:hAnsi="游ゴシック"/>
                <w:color w:val="ff0000"/>
                <w:sz w:val="18"/>
                <w:szCs w:val="18"/>
              </w:rPr>
            </w:pPr>
            <w:r w:rsidDel="00000000" w:rsidR="00000000" w:rsidRPr="00000000">
              <w:rPr>
                <w:rFonts w:ascii="游ゴシック" w:cs="游ゴシック" w:eastAsia="游ゴシック" w:hAnsi="游ゴシック"/>
                <w:color w:val="ff0000"/>
                <w:sz w:val="18"/>
                <w:szCs w:val="18"/>
                <w:rtl w:val="0"/>
              </w:rPr>
              <w:t xml:space="preserve">ここで重要なのは、</w:t>
            </w:r>
          </w:p>
          <w:p w:rsidR="00000000" w:rsidDel="00000000" w:rsidP="00000000" w:rsidRDefault="00000000" w:rsidRPr="00000000" w14:paraId="00000097">
            <w:pPr>
              <w:spacing w:line="276" w:lineRule="auto"/>
              <w:rPr>
                <w:rFonts w:ascii="游ゴシック" w:cs="游ゴシック" w:eastAsia="游ゴシック" w:hAnsi="游ゴシック"/>
                <w:color w:val="ff0000"/>
                <w:sz w:val="18"/>
                <w:szCs w:val="18"/>
              </w:rPr>
            </w:pPr>
            <w:r w:rsidDel="00000000" w:rsidR="00000000" w:rsidRPr="00000000">
              <w:rPr>
                <w:rFonts w:ascii="游ゴシック" w:cs="游ゴシック" w:eastAsia="游ゴシック" w:hAnsi="游ゴシック"/>
                <w:color w:val="ff0000"/>
                <w:sz w:val="18"/>
                <w:szCs w:val="18"/>
                <w:rtl w:val="0"/>
              </w:rPr>
              <w:t xml:space="preserve">作品から</w:t>
            </w:r>
            <w:r w:rsidDel="00000000" w:rsidR="00000000" w:rsidRPr="00000000">
              <w:rPr>
                <w:rFonts w:ascii="游ゴシック" w:cs="游ゴシック" w:eastAsia="游ゴシック" w:hAnsi="游ゴシック"/>
                <w:b w:val="1"/>
                <w:color w:val="ff0000"/>
                <w:sz w:val="22"/>
                <w:szCs w:val="22"/>
                <w:rtl w:val="0"/>
              </w:rPr>
              <w:t xml:space="preserve">「自分が」</w:t>
            </w:r>
            <w:r w:rsidDel="00000000" w:rsidR="00000000" w:rsidRPr="00000000">
              <w:rPr>
                <w:rFonts w:ascii="游ゴシック" w:cs="游ゴシック" w:eastAsia="游ゴシック" w:hAnsi="游ゴシック"/>
                <w:color w:val="ff0000"/>
                <w:sz w:val="18"/>
                <w:szCs w:val="18"/>
                <w:rtl w:val="0"/>
              </w:rPr>
              <w:t xml:space="preserve">何を考えたのか？ということ。</w:t>
            </w:r>
          </w:p>
          <w:p w:rsidR="00000000" w:rsidDel="00000000" w:rsidP="00000000" w:rsidRDefault="00000000" w:rsidRPr="00000000" w14:paraId="00000098">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例)</w:t>
            </w:r>
          </w:p>
          <w:p w:rsidR="00000000" w:rsidDel="00000000" w:rsidP="00000000" w:rsidRDefault="00000000" w:rsidRPr="00000000" w14:paraId="00000099">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△「この作品は、～～を言いたいんだと思った(他人事)。」</w:t>
            </w:r>
          </w:p>
          <w:p w:rsidR="00000000" w:rsidDel="00000000" w:rsidP="00000000" w:rsidRDefault="00000000" w:rsidRPr="00000000" w14:paraId="0000009A">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w:t>
            </w:r>
          </w:p>
          <w:p w:rsidR="00000000" w:rsidDel="00000000" w:rsidP="00000000" w:rsidRDefault="00000000" w:rsidRPr="00000000" w14:paraId="0000009B">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〇「この作品は、～～を言いたいのだろう。特に現代の私たちにとっては＊＊の点において重要な注意喚起だと思った。(自分の考えたことも入っている。)」</w:t>
            </w:r>
          </w:p>
          <w:p w:rsidR="00000000" w:rsidDel="00000000" w:rsidP="00000000" w:rsidRDefault="00000000" w:rsidRPr="00000000" w14:paraId="0000009C">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9D">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9E">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9F">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A0">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A1">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A2">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・これらの作品から、自分は何を考えたのかを振り返る。</w:t>
            </w:r>
          </w:p>
          <w:p w:rsidR="00000000" w:rsidDel="00000000" w:rsidP="00000000" w:rsidRDefault="00000000" w:rsidRPr="00000000" w14:paraId="000000A3">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例)</w:t>
            </w:r>
          </w:p>
          <w:p w:rsidR="00000000" w:rsidDel="00000000" w:rsidP="00000000" w:rsidRDefault="00000000" w:rsidRPr="00000000" w14:paraId="000000A4">
            <w:pPr>
              <w:spacing w:line="276" w:lineRule="auto"/>
              <w:ind w:left="0" w:firstLine="0"/>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-自分の解釈を他の人とぶつけ ることを通して</w:t>
            </w:r>
          </w:p>
          <w:p w:rsidR="00000000" w:rsidDel="00000000" w:rsidP="00000000" w:rsidRDefault="00000000" w:rsidRPr="00000000" w14:paraId="000000A5">
            <w:pPr>
              <w:spacing w:line="276" w:lineRule="auto"/>
              <w:ind w:left="0" w:firstLine="0"/>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登場人物の言葉に注目して</w:t>
            </w:r>
          </w:p>
          <w:p w:rsidR="00000000" w:rsidDel="00000000" w:rsidP="00000000" w:rsidRDefault="00000000" w:rsidRPr="00000000" w14:paraId="000000A6">
            <w:pPr>
              <w:spacing w:line="276" w:lineRule="auto"/>
              <w:ind w:left="0" w:firstLine="0"/>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-作者の視点から物語を読み直したことを通して</w:t>
            </w:r>
          </w:p>
          <w:p w:rsidR="00000000" w:rsidDel="00000000" w:rsidP="00000000" w:rsidRDefault="00000000" w:rsidRPr="00000000" w14:paraId="000000A7">
            <w:pPr>
              <w:spacing w:line="276" w:lineRule="auto"/>
              <w:ind w:left="0" w:firstLine="0"/>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-時代と照らし合わせて</w:t>
            </w:r>
          </w:p>
          <w:p w:rsidR="00000000" w:rsidDel="00000000" w:rsidP="00000000" w:rsidRDefault="00000000" w:rsidRPr="00000000" w14:paraId="000000A8">
            <w:pPr>
              <w:spacing w:line="276" w:lineRule="auto"/>
              <w:ind w:left="0" w:firstLine="0"/>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w:t>
            </w:r>
          </w:p>
          <w:p w:rsidR="00000000" w:rsidDel="00000000" w:rsidP="00000000" w:rsidRDefault="00000000" w:rsidRPr="00000000" w14:paraId="000000A9">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-この作品をみんなで読むことに、こんな意味があるのだと思った。</w:t>
            </w:r>
          </w:p>
          <w:p w:rsidR="00000000" w:rsidDel="00000000" w:rsidP="00000000" w:rsidRDefault="00000000" w:rsidRPr="00000000" w14:paraId="000000AA">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-この感情は、こんな言葉で表すことができるのだと知った。</w:t>
            </w:r>
          </w:p>
          <w:p w:rsidR="00000000" w:rsidDel="00000000" w:rsidP="00000000" w:rsidRDefault="00000000" w:rsidRPr="00000000" w14:paraId="000000AB">
            <w:pPr>
              <w:spacing w:line="276" w:lineRule="auto"/>
              <w:ind w:left="0" w:firstLine="0"/>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-小説というのはこんなおもしろさがあるのだと知った。</w:t>
            </w:r>
          </w:p>
          <w:p w:rsidR="00000000" w:rsidDel="00000000" w:rsidP="00000000" w:rsidRDefault="00000000" w:rsidRPr="00000000" w14:paraId="000000AC">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-作者の言いたいことは自分たち高校生にとってこんな意味があると思った。</w:t>
            </w:r>
          </w:p>
          <w:p w:rsidR="00000000" w:rsidDel="00000000" w:rsidP="00000000" w:rsidRDefault="00000000" w:rsidRPr="00000000" w14:paraId="000000AD">
            <w:pPr>
              <w:spacing w:line="276" w:lineRule="auto"/>
              <w:ind w:left="0" w:firstLine="0"/>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など</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AE">
            <w:pPr>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AF">
            <w:pPr>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B0">
            <w:pPr>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B1">
            <w:pPr>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B2">
            <w:pPr>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ワークシートに記入。</w:t>
            </w:r>
          </w:p>
          <w:p w:rsidR="00000000" w:rsidDel="00000000" w:rsidP="00000000" w:rsidRDefault="00000000" w:rsidRPr="00000000" w14:paraId="000000B3">
            <w:pPr>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B4">
            <w:pPr>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B5">
            <w:pPr>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B6">
            <w:pPr>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机を班の形に変える。</w:t>
            </w:r>
          </w:p>
          <w:p w:rsidR="00000000" w:rsidDel="00000000" w:rsidP="00000000" w:rsidRDefault="00000000" w:rsidRPr="00000000" w14:paraId="000000B7">
            <w:pPr>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四隅の生徒だけ移動する。</w:t>
            </w:r>
          </w:p>
          <w:p w:rsidR="00000000" w:rsidDel="00000000" w:rsidP="00000000" w:rsidRDefault="00000000" w:rsidRPr="00000000" w14:paraId="000000B8">
            <w:pPr>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(物理的にも心理的にも、遠すぎるのを少しでも緩和するため)</w:t>
            </w:r>
          </w:p>
          <w:p w:rsidR="00000000" w:rsidDel="00000000" w:rsidP="00000000" w:rsidRDefault="00000000" w:rsidRPr="00000000" w14:paraId="000000B9">
            <w:pPr>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BA">
            <w:pPr>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BB">
            <w:pPr>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BC">
            <w:pPr>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BD">
            <w:pPr>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BE">
            <w:pPr>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BF">
            <w:pPr>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・話さない生徒が出る。</w:t>
            </w:r>
          </w:p>
          <w:p w:rsidR="00000000" w:rsidDel="00000000" w:rsidP="00000000" w:rsidRDefault="00000000" w:rsidRPr="00000000" w14:paraId="000000C0">
            <w:pPr>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・特定の生徒がよく話す。</w:t>
            </w:r>
          </w:p>
          <w:p w:rsidR="00000000" w:rsidDel="00000000" w:rsidP="00000000" w:rsidRDefault="00000000" w:rsidRPr="00000000" w14:paraId="000000C1">
            <w:pPr>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C2">
            <w:pPr>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↓大学生に話を振られて</w:t>
            </w:r>
          </w:p>
          <w:p w:rsidR="00000000" w:rsidDel="00000000" w:rsidP="00000000" w:rsidRDefault="00000000" w:rsidRPr="00000000" w14:paraId="000000C3">
            <w:pPr>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C4">
            <w:pPr>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・自分の中にある思いを、考えながら言葉にしていく。</w:t>
            </w:r>
          </w:p>
          <w:p w:rsidR="00000000" w:rsidDel="00000000" w:rsidP="00000000" w:rsidRDefault="00000000" w:rsidRPr="00000000" w14:paraId="000000C5">
            <w:pPr>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・お互いの意見に耳を傾ける。</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C6">
            <w:pPr>
              <w:widowControl w:val="0"/>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C7">
            <w:pPr>
              <w:widowControl w:val="0"/>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ワークシートに個人で取り組む前に、ファシリから</w:t>
            </w:r>
            <w:r w:rsidDel="00000000" w:rsidR="00000000" w:rsidRPr="00000000">
              <w:rPr>
                <w:rFonts w:ascii="游ゴシック" w:cs="游ゴシック" w:eastAsia="游ゴシック" w:hAnsi="游ゴシック"/>
                <w:b w:val="1"/>
                <w:sz w:val="18"/>
                <w:szCs w:val="18"/>
                <w:rtl w:val="0"/>
              </w:rPr>
              <w:t xml:space="preserve">「自分が」</w:t>
            </w:r>
            <w:r w:rsidDel="00000000" w:rsidR="00000000" w:rsidRPr="00000000">
              <w:rPr>
                <w:rFonts w:ascii="游ゴシック" w:cs="游ゴシック" w:eastAsia="游ゴシック" w:hAnsi="游ゴシック"/>
                <w:sz w:val="18"/>
                <w:szCs w:val="18"/>
                <w:rtl w:val="0"/>
              </w:rPr>
              <w:t xml:space="preserve">の説明をしっかり理解する。</w:t>
            </w:r>
          </w:p>
          <w:p w:rsidR="00000000" w:rsidDel="00000000" w:rsidP="00000000" w:rsidRDefault="00000000" w:rsidRPr="00000000" w14:paraId="000000C8">
            <w:pPr>
              <w:widowControl w:val="0"/>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C9">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＊もちろんどちらの作品に、より影響を受けるかは生徒によるので、無理やり絞り出す必要はない、ということもきちんと伝える。</w:t>
            </w:r>
          </w:p>
          <w:p w:rsidR="00000000" w:rsidDel="00000000" w:rsidP="00000000" w:rsidRDefault="00000000" w:rsidRPr="00000000" w14:paraId="000000CA">
            <w:pPr>
              <w:widowControl w:val="0"/>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CB">
            <w:pPr>
              <w:widowControl w:val="0"/>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CC">
            <w:pPr>
              <w:widowControl w:val="0"/>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CD">
            <w:pPr>
              <w:widowControl w:val="0"/>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CE">
            <w:pPr>
              <w:widowControl w:val="0"/>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CF">
            <w:pPr>
              <w:widowControl w:val="0"/>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D0">
            <w:pPr>
              <w:widowControl w:val="0"/>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D1">
            <w:pPr>
              <w:widowControl w:val="0"/>
              <w:spacing w:line="276" w:lineRule="auto"/>
              <w:jc w:val="both"/>
              <w:rPr>
                <w:rFonts w:ascii="游ゴシック" w:cs="游ゴシック" w:eastAsia="游ゴシック" w:hAnsi="游ゴシック"/>
                <w:sz w:val="18"/>
                <w:szCs w:val="18"/>
                <w:u w:val="single"/>
              </w:rPr>
            </w:pPr>
            <w:r w:rsidDel="00000000" w:rsidR="00000000" w:rsidRPr="00000000">
              <w:rPr>
                <w:rFonts w:ascii="游ゴシック" w:cs="游ゴシック" w:eastAsia="游ゴシック" w:hAnsi="游ゴシック"/>
                <w:b w:val="1"/>
                <w:sz w:val="18"/>
                <w:szCs w:val="18"/>
                <w:u w:val="single"/>
                <w:rtl w:val="0"/>
              </w:rPr>
              <w:t xml:space="preserve">☆チームになった状態で、最初に担当大学生の考えたことを話す。(③-2も同様</w:t>
            </w:r>
            <w:r w:rsidDel="00000000" w:rsidR="00000000" w:rsidRPr="00000000">
              <w:rPr>
                <w:rFonts w:ascii="游ゴシック" w:cs="游ゴシック" w:eastAsia="游ゴシック" w:hAnsi="游ゴシック"/>
                <w:sz w:val="18"/>
                <w:szCs w:val="18"/>
                <w:u w:val="single"/>
                <w:rtl w:val="0"/>
              </w:rPr>
              <w:t xml:space="preserve">)</w:t>
            </w:r>
          </w:p>
          <w:p w:rsidR="00000000" w:rsidDel="00000000" w:rsidP="00000000" w:rsidRDefault="00000000" w:rsidRPr="00000000" w14:paraId="000000D2">
            <w:pPr>
              <w:widowControl w:val="0"/>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・盛り上がらないときは、チームの子に問いを投げたり話題を振ったりする。</w:t>
            </w:r>
          </w:p>
          <w:p w:rsidR="00000000" w:rsidDel="00000000" w:rsidP="00000000" w:rsidRDefault="00000000" w:rsidRPr="00000000" w14:paraId="000000D3">
            <w:pPr>
              <w:widowControl w:val="0"/>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例)</w:t>
            </w:r>
          </w:p>
          <w:p w:rsidR="00000000" w:rsidDel="00000000" w:rsidP="00000000" w:rsidRDefault="00000000" w:rsidRPr="00000000" w14:paraId="000000D4">
            <w:pPr>
              <w:widowControl w:val="0"/>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「私が今言ったことに対してはどう思う？」</w:t>
            </w:r>
          </w:p>
          <w:p w:rsidR="00000000" w:rsidDel="00000000" w:rsidP="00000000" w:rsidRDefault="00000000" w:rsidRPr="00000000" w14:paraId="000000D5">
            <w:pPr>
              <w:widowControl w:val="0"/>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「○○くんはどう思った？」</w:t>
            </w:r>
          </w:p>
          <w:p w:rsidR="00000000" w:rsidDel="00000000" w:rsidP="00000000" w:rsidRDefault="00000000" w:rsidRPr="00000000" w14:paraId="000000D6">
            <w:pPr>
              <w:widowControl w:val="0"/>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「○○くんはワークシートにこう書いてるけど、これと似てるかな？」</w:t>
            </w:r>
          </w:p>
          <w:p w:rsidR="00000000" w:rsidDel="00000000" w:rsidP="00000000" w:rsidRDefault="00000000" w:rsidRPr="00000000" w14:paraId="000000D7">
            <w:pPr>
              <w:widowControl w:val="0"/>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など</w:t>
            </w:r>
          </w:p>
          <w:p w:rsidR="00000000" w:rsidDel="00000000" w:rsidP="00000000" w:rsidRDefault="00000000" w:rsidRPr="00000000" w14:paraId="000000D8">
            <w:pPr>
              <w:widowControl w:val="0"/>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D9">
            <w:pPr>
              <w:widowControl w:val="0"/>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DA">
            <w:pPr>
              <w:widowControl w:val="0"/>
              <w:spacing w:line="276" w:lineRule="auto"/>
              <w:jc w:val="both"/>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D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生徒のワークシートの現状としては、△のような記述をしていて特に自分の思考につなげていない生徒も一定数いるので、ここについては</w:t>
            </w:r>
            <w:r w:rsidDel="00000000" w:rsidR="00000000" w:rsidRPr="00000000">
              <w:rPr>
                <w:rFonts w:ascii="游ゴシック" w:cs="游ゴシック" w:eastAsia="游ゴシック" w:hAnsi="游ゴシック"/>
                <w:sz w:val="18"/>
                <w:szCs w:val="18"/>
                <w:u w:val="single"/>
                <w:rtl w:val="0"/>
              </w:rPr>
              <w:t xml:space="preserve">詳しく</w:t>
            </w:r>
            <w:r w:rsidDel="00000000" w:rsidR="00000000" w:rsidRPr="00000000">
              <w:rPr>
                <w:rFonts w:ascii="游ゴシック" w:cs="游ゴシック" w:eastAsia="游ゴシック" w:hAnsi="游ゴシック"/>
                <w:sz w:val="18"/>
                <w:szCs w:val="18"/>
                <w:rtl w:val="0"/>
              </w:rPr>
              <w:t xml:space="preserve">説明しておく。(ねらいに書いてあること)</w:t>
            </w:r>
          </w:p>
          <w:p w:rsidR="00000000" w:rsidDel="00000000" w:rsidP="00000000" w:rsidRDefault="00000000" w:rsidRPr="00000000" w14:paraId="000000D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D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D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D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E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E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E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E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E4">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E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E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E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(・参考用語り合いシートを活用)</w:t>
            </w:r>
          </w:p>
          <w:p w:rsidR="00000000" w:rsidDel="00000000" w:rsidP="00000000" w:rsidRDefault="00000000" w:rsidRPr="00000000" w14:paraId="000000E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E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ファシリから8分経過のアナウンスは入るが、</w:t>
            </w:r>
          </w:p>
          <w:p w:rsidR="00000000" w:rsidDel="00000000" w:rsidP="00000000" w:rsidRDefault="00000000" w:rsidRPr="00000000" w14:paraId="000000E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③-1から③-2にいつ進むかは、チームにいる大学生が見極めて進めても良い。</w:t>
            </w:r>
            <w:r w:rsidDel="00000000" w:rsidR="00000000" w:rsidRPr="00000000">
              <w:rPr>
                <w:rtl w:val="0"/>
              </w:rPr>
            </w:r>
          </w:p>
        </w:tc>
      </w:tr>
      <w:tr>
        <w:trPr>
          <w:trHeight w:val="132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ED">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EE">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EF">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振り返り</w:t>
            </w:r>
          </w:p>
          <w:p w:rsidR="00000000" w:rsidDel="00000000" w:rsidP="00000000" w:rsidRDefault="00000000" w:rsidRPr="00000000" w14:paraId="000000F0">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F1">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F2">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まとめ</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F3">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計8分</w:t>
            </w:r>
          </w:p>
          <w:p w:rsidR="00000000" w:rsidDel="00000000" w:rsidP="00000000" w:rsidRDefault="00000000" w:rsidRPr="00000000" w14:paraId="000000F4">
            <w:pPr>
              <w:widowControl w:val="0"/>
              <w:spacing w:line="240"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F5">
            <w:pPr>
              <w:widowControl w:val="0"/>
              <w:spacing w:line="240"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F6">
            <w:pPr>
              <w:widowControl w:val="0"/>
              <w:spacing w:line="240"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5分</w:t>
            </w:r>
          </w:p>
          <w:p w:rsidR="00000000" w:rsidDel="00000000" w:rsidP="00000000" w:rsidRDefault="00000000" w:rsidRPr="00000000" w14:paraId="000000F7">
            <w:pPr>
              <w:widowControl w:val="0"/>
              <w:spacing w:line="240"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F8">
            <w:pPr>
              <w:widowControl w:val="0"/>
              <w:spacing w:line="240"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F9">
            <w:pPr>
              <w:widowControl w:val="0"/>
              <w:spacing w:line="240"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FA">
            <w:pPr>
              <w:widowControl w:val="0"/>
              <w:spacing w:line="240"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3分</w:t>
            </w:r>
          </w:p>
          <w:p w:rsidR="00000000" w:rsidDel="00000000" w:rsidP="00000000" w:rsidRDefault="00000000" w:rsidRPr="00000000" w14:paraId="000000FB">
            <w:pPr>
              <w:widowControl w:val="0"/>
              <w:spacing w:line="240" w:lineRule="auto"/>
              <w:jc w:val="both"/>
              <w:rPr>
                <w:rFonts w:ascii="游ゴシック" w:cs="游ゴシック" w:eastAsia="游ゴシック" w:hAnsi="游ゴシック"/>
                <w:sz w:val="18"/>
                <w:szCs w:val="18"/>
              </w:rPr>
            </w:pPr>
            <w:bookmarkStart w:colFirst="0" w:colLast="0" w:name="_gjdgxs" w:id="0"/>
            <w:bookmarkEnd w:id="0"/>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FC">
            <w:pPr>
              <w:spacing w:line="276" w:lineRule="auto"/>
              <w:rPr>
                <w:rFonts w:ascii="游ゴシック" w:cs="游ゴシック" w:eastAsia="游ゴシック" w:hAnsi="游ゴシック"/>
                <w:sz w:val="16"/>
                <w:szCs w:val="16"/>
              </w:rPr>
            </w:pPr>
            <w:r w:rsidDel="00000000" w:rsidR="00000000" w:rsidRPr="00000000">
              <w:rPr>
                <w:rtl w:val="0"/>
              </w:rPr>
            </w:r>
          </w:p>
          <w:p w:rsidR="00000000" w:rsidDel="00000000" w:rsidP="00000000" w:rsidRDefault="00000000" w:rsidRPr="00000000" w14:paraId="000000FD">
            <w:pPr>
              <w:spacing w:line="276" w:lineRule="auto"/>
              <w:rPr>
                <w:rFonts w:ascii="游ゴシック" w:cs="游ゴシック" w:eastAsia="游ゴシック" w:hAnsi="游ゴシック"/>
                <w:sz w:val="16"/>
                <w:szCs w:val="16"/>
              </w:rPr>
            </w:pPr>
            <w:r w:rsidDel="00000000" w:rsidR="00000000" w:rsidRPr="00000000">
              <w:rPr>
                <w:rtl w:val="0"/>
              </w:rPr>
            </w:r>
          </w:p>
          <w:p w:rsidR="00000000" w:rsidDel="00000000" w:rsidP="00000000" w:rsidRDefault="00000000" w:rsidRPr="00000000" w14:paraId="000000FE">
            <w:pPr>
              <w:spacing w:line="276" w:lineRule="auto"/>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机を元に戻して</w:t>
            </w:r>
          </w:p>
          <w:p w:rsidR="00000000" w:rsidDel="00000000" w:rsidP="00000000" w:rsidRDefault="00000000" w:rsidRPr="00000000" w14:paraId="000000FF">
            <w:pPr>
              <w:spacing w:line="276" w:lineRule="auto"/>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・振り返りシートに記入。(個人)</w:t>
            </w:r>
          </w:p>
          <w:p w:rsidR="00000000" w:rsidDel="00000000" w:rsidP="00000000" w:rsidRDefault="00000000" w:rsidRPr="00000000" w14:paraId="00000100">
            <w:pPr>
              <w:spacing w:line="276" w:lineRule="auto"/>
              <w:rPr>
                <w:rFonts w:ascii="游ゴシック" w:cs="游ゴシック" w:eastAsia="游ゴシック" w:hAnsi="游ゴシック"/>
                <w:sz w:val="16"/>
                <w:szCs w:val="16"/>
              </w:rPr>
            </w:pPr>
            <w:r w:rsidDel="00000000" w:rsidR="00000000" w:rsidRPr="00000000">
              <w:rPr>
                <w:rtl w:val="0"/>
              </w:rPr>
            </w:r>
          </w:p>
          <w:p w:rsidR="00000000" w:rsidDel="00000000" w:rsidP="00000000" w:rsidRDefault="00000000" w:rsidRPr="00000000" w14:paraId="00000101">
            <w:pPr>
              <w:spacing w:line="276" w:lineRule="auto"/>
              <w:rPr>
                <w:rFonts w:ascii="游ゴシック" w:cs="游ゴシック" w:eastAsia="游ゴシック" w:hAnsi="游ゴシック"/>
                <w:sz w:val="16"/>
                <w:szCs w:val="16"/>
              </w:rPr>
            </w:pPr>
            <w:r w:rsidDel="00000000" w:rsidR="00000000" w:rsidRPr="00000000">
              <w:rPr>
                <w:rtl w:val="0"/>
              </w:rPr>
            </w:r>
          </w:p>
          <w:p w:rsidR="00000000" w:rsidDel="00000000" w:rsidP="00000000" w:rsidRDefault="00000000" w:rsidRPr="00000000" w14:paraId="00000102">
            <w:pPr>
              <w:spacing w:line="276" w:lineRule="auto"/>
              <w:rPr>
                <w:rFonts w:ascii="游ゴシック" w:cs="游ゴシック" w:eastAsia="游ゴシック" w:hAnsi="游ゴシック"/>
                <w:sz w:val="16"/>
                <w:szCs w:val="16"/>
              </w:rPr>
            </w:pPr>
            <w:r w:rsidDel="00000000" w:rsidR="00000000" w:rsidRPr="00000000">
              <w:rPr>
                <w:rtl w:val="0"/>
              </w:rPr>
            </w:r>
          </w:p>
          <w:p w:rsidR="00000000" w:rsidDel="00000000" w:rsidP="00000000" w:rsidRDefault="00000000" w:rsidRPr="00000000" w14:paraId="00000103">
            <w:pPr>
              <w:spacing w:line="276" w:lineRule="auto"/>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全8回でやったこと(目的)の最後の確認</w:t>
            </w:r>
          </w:p>
          <w:p w:rsidR="00000000" w:rsidDel="00000000" w:rsidP="00000000" w:rsidRDefault="00000000" w:rsidRPr="00000000" w14:paraId="00000104">
            <w:pPr>
              <w:spacing w:line="276" w:lineRule="auto"/>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w:t>
            </w:r>
            <w:r w:rsidDel="00000000" w:rsidR="00000000" w:rsidRPr="00000000">
              <w:rPr>
                <w:rFonts w:ascii="游ゴシック" w:cs="游ゴシック" w:eastAsia="游ゴシック" w:hAnsi="游ゴシック"/>
                <w:sz w:val="16"/>
                <w:szCs w:val="16"/>
                <w:rtl w:val="0"/>
              </w:rPr>
              <w:t xml:space="preserve">その日いる大学生から一言ずつ</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105">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・自分たちが全8回で学んだことを確認する。</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106">
            <w:pPr>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・大学生の話を聞く。</w:t>
            </w:r>
          </w:p>
          <w:p w:rsidR="00000000" w:rsidDel="00000000" w:rsidP="00000000" w:rsidRDefault="00000000" w:rsidRPr="00000000" w14:paraId="00000107">
            <w:pPr>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・振り返りシートに記入する。</w:t>
            </w:r>
          </w:p>
          <w:p w:rsidR="00000000" w:rsidDel="00000000" w:rsidP="00000000" w:rsidRDefault="00000000" w:rsidRPr="00000000" w14:paraId="00000108">
            <w:pPr>
              <w:spacing w:line="276" w:lineRule="auto"/>
              <w:jc w:val="both"/>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109">
            <w:pPr>
              <w:widowControl w:val="0"/>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10A">
            <w:pPr>
              <w:widowControl w:val="0"/>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・シートには、自分の読みをきちんと踏まえた内容を書かせる。</w:t>
            </w:r>
          </w:p>
          <w:p w:rsidR="00000000" w:rsidDel="00000000" w:rsidP="00000000" w:rsidRDefault="00000000" w:rsidRPr="00000000" w14:paraId="0000010B">
            <w:pPr>
              <w:widowControl w:val="0"/>
              <w:spacing w:line="276" w:lineRule="auto"/>
              <w:jc w:val="both"/>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10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・シートでも誘導が掛かってはいるが、誘導から外れている生徒がいないか。机間巡視で確認もする。</w:t>
            </w:r>
          </w:p>
          <w:p w:rsidR="00000000" w:rsidDel="00000000" w:rsidP="00000000" w:rsidRDefault="00000000" w:rsidRPr="00000000" w14:paraId="0000010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10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・目的目標やねらいに関して、何が言いたいかをまとめて伝える。</w:t>
            </w:r>
          </w:p>
        </w:tc>
      </w:tr>
    </w:tbl>
    <w:p w:rsidR="00000000" w:rsidDel="00000000" w:rsidP="00000000" w:rsidRDefault="00000000" w:rsidRPr="00000000" w14:paraId="0000011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jc w:val="both"/>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(予備：5分）</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tabs>
          <w:tab w:val="center" w:pos="1876"/>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【太宰と井伏の関わり】</w:t>
      </w:r>
      <w:r w:rsidDel="00000000" w:rsidR="00000000" w:rsidRPr="00000000">
        <w:rPr>
          <w:rFonts w:ascii="游ゴシック" w:cs="游ゴシック" w:eastAsia="游ゴシック" w:hAnsi="游ゴシック"/>
          <w:sz w:val="18"/>
          <w:szCs w:val="18"/>
          <w:rtl w:val="0"/>
        </w:rPr>
        <w:t xml:space="preserve">(コメントのURLも良かったら読んでね)</w:t>
      </w:r>
    </w:p>
    <w:p w:rsidR="00000000" w:rsidDel="00000000" w:rsidP="00000000" w:rsidRDefault="00000000" w:rsidRPr="00000000" w14:paraId="00000113">
      <w:pPr>
        <w:tabs>
          <w:tab w:val="center" w:pos="1876"/>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中学1年生の時に太宰(本名は</w:t>
      </w:r>
      <w:r w:rsidDel="00000000" w:rsidR="00000000" w:rsidRPr="00000000">
        <w:rPr>
          <w:rFonts w:ascii="游ゴシック" w:cs="游ゴシック" w:eastAsia="游ゴシック" w:hAnsi="游ゴシック"/>
          <w:b w:val="1"/>
          <w:sz w:val="18"/>
          <w:szCs w:val="18"/>
          <w:rtl w:val="0"/>
        </w:rPr>
        <w:t xml:space="preserve">津島</w:t>
      </w:r>
      <w:r w:rsidDel="00000000" w:rsidR="00000000" w:rsidRPr="00000000">
        <w:rPr>
          <w:rFonts w:ascii="游ゴシック" w:cs="游ゴシック" w:eastAsia="游ゴシック" w:hAnsi="游ゴシック"/>
          <w:sz w:val="18"/>
          <w:szCs w:val="18"/>
          <w:rtl w:val="0"/>
        </w:rPr>
        <w:t xml:space="preserve">)は井伏の『山椒魚』を読み、感銘を受けた。(太宰は17歳で同人誌を発行するほど本が好きだった。)</w:t>
      </w:r>
    </w:p>
    <w:p w:rsidR="00000000" w:rsidDel="00000000" w:rsidP="00000000" w:rsidRDefault="00000000" w:rsidRPr="00000000" w14:paraId="00000114">
      <w:pPr>
        <w:tabs>
          <w:tab w:val="center" w:pos="1876"/>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1930年(太宰21歳)、太宰は井伏宛に「会ってくれないと自殺する」という旨の手紙を送り、井伏のもとへ訪れた。その後師弟関係を築き、「太宰治」という名で執筆活動を本格的に始める。</w:t>
      </w:r>
    </w:p>
    <w:p w:rsidR="00000000" w:rsidDel="00000000" w:rsidP="00000000" w:rsidRDefault="00000000" w:rsidRPr="00000000" w14:paraId="00000115">
      <w:pPr>
        <w:tabs>
          <w:tab w:val="center" w:pos="1876"/>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第6回でも扱ったように、)太宰は何度も金銭面や薬、心中未遂など色々と危なっかしい人生だったが、井伏はそれを見捨てずに太宰のことを見守り、時には太宰の執筆への姿勢に対して介入する程の関係だった。しかし戦後は二人の関係は疎遠になり(太宰から遠ざかって行った説が多い)、太宰が最後に心中したときの妻宛ての遺書には、井伏の名前が「井伏さんは悪人です」と載っていたという。</w:t>
      </w:r>
    </w:p>
    <w:p w:rsidR="00000000" w:rsidDel="00000000" w:rsidP="00000000" w:rsidRDefault="00000000" w:rsidRPr="00000000" w14:paraId="00000116">
      <w:pPr>
        <w:tabs>
          <w:tab w:val="center" w:pos="1876"/>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現在でも、太宰への井伏の恩恵を尊重する立場もあれば、太宰が死の直前に遺書を書きながら向き合った、デリケートで、且つ複雑な心境の真意に関心を寄せる人々もいる。</w:t>
      </w:r>
    </w:p>
    <w:p w:rsidR="00000000" w:rsidDel="00000000" w:rsidP="00000000" w:rsidRDefault="00000000" w:rsidRPr="00000000" w14:paraId="00000117">
      <w:pPr>
        <w:rPr/>
      </w:pPr>
      <w:r w:rsidDel="00000000" w:rsidR="00000000" w:rsidRPr="00000000">
        <w:rPr>
          <w:rtl w:val="0"/>
        </w:rPr>
      </w:r>
    </w:p>
    <w:sectPr>
      <w:pgSz w:h="11906" w:w="16838"/>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iragino Kaku Gothic Pro W6"/>
  <w:font w:name="游ゴシック"/>
  <w:font w:name="ＭＳ 明朝"/>
  <w:font w:name="Hiragino Kaku Gothic Pro W3"/>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27" w:hanging="227"/>
      </w:pPr>
      <w:rPr>
        <w:rFonts w:ascii="Arial" w:cs="Arial" w:eastAsia="Arial" w:hAnsi="Arial"/>
      </w:rPr>
    </w:lvl>
    <w:lvl w:ilvl="1">
      <w:start w:val="1"/>
      <w:numFmt w:val="bullet"/>
      <w:lvlText w:val="➢"/>
      <w:lvlJc w:val="left"/>
      <w:pPr>
        <w:ind w:left="960" w:hanging="480"/>
      </w:pPr>
      <w:rPr>
        <w:rFonts w:ascii="Arial" w:cs="Arial" w:eastAsia="Arial" w:hAnsi="Arial"/>
      </w:rPr>
    </w:lvl>
    <w:lvl w:ilvl="2">
      <w:start w:val="1"/>
      <w:numFmt w:val="bullet"/>
      <w:lvlText w:val="✧"/>
      <w:lvlJc w:val="left"/>
      <w:pPr>
        <w:ind w:left="1440" w:hanging="480"/>
      </w:pPr>
      <w:rPr>
        <w:rFonts w:ascii="Arial" w:cs="Arial" w:eastAsia="Arial" w:hAnsi="Arial"/>
      </w:rPr>
    </w:lvl>
    <w:lvl w:ilvl="3">
      <w:start w:val="1"/>
      <w:numFmt w:val="bullet"/>
      <w:lvlText w:val="●"/>
      <w:lvlJc w:val="left"/>
      <w:pPr>
        <w:ind w:left="1920" w:hanging="480"/>
      </w:pPr>
      <w:rPr>
        <w:rFonts w:ascii="Arial" w:cs="Arial" w:eastAsia="Arial" w:hAnsi="Arial"/>
      </w:rPr>
    </w:lvl>
    <w:lvl w:ilvl="4">
      <w:start w:val="1"/>
      <w:numFmt w:val="bullet"/>
      <w:lvlText w:val="➢"/>
      <w:lvlJc w:val="left"/>
      <w:pPr>
        <w:ind w:left="2400" w:hanging="480"/>
      </w:pPr>
      <w:rPr>
        <w:rFonts w:ascii="Arial" w:cs="Arial" w:eastAsia="Arial" w:hAnsi="Arial"/>
      </w:rPr>
    </w:lvl>
    <w:lvl w:ilvl="5">
      <w:start w:val="1"/>
      <w:numFmt w:val="bullet"/>
      <w:lvlText w:val="✧"/>
      <w:lvlJc w:val="left"/>
      <w:pPr>
        <w:ind w:left="2880" w:hanging="480"/>
      </w:pPr>
      <w:rPr>
        <w:rFonts w:ascii="Arial" w:cs="Arial" w:eastAsia="Arial" w:hAnsi="Arial"/>
      </w:rPr>
    </w:lvl>
    <w:lvl w:ilvl="6">
      <w:start w:val="1"/>
      <w:numFmt w:val="bullet"/>
      <w:lvlText w:val="●"/>
      <w:lvlJc w:val="left"/>
      <w:pPr>
        <w:ind w:left="3360" w:hanging="480"/>
      </w:pPr>
      <w:rPr>
        <w:rFonts w:ascii="Arial" w:cs="Arial" w:eastAsia="Arial" w:hAnsi="Arial"/>
      </w:rPr>
    </w:lvl>
    <w:lvl w:ilvl="7">
      <w:start w:val="1"/>
      <w:numFmt w:val="bullet"/>
      <w:lvlText w:val="➢"/>
      <w:lvlJc w:val="left"/>
      <w:pPr>
        <w:ind w:left="3840" w:hanging="480"/>
      </w:pPr>
      <w:rPr>
        <w:rFonts w:ascii="Arial" w:cs="Arial" w:eastAsia="Arial" w:hAnsi="Arial"/>
      </w:rPr>
    </w:lvl>
    <w:lvl w:ilvl="8">
      <w:start w:val="1"/>
      <w:numFmt w:val="bullet"/>
      <w:lvlText w:val="✧"/>
      <w:lvlJc w:val="left"/>
      <w:pPr>
        <w:ind w:left="4320" w:hanging="480"/>
      </w:pPr>
      <w:rPr>
        <w:rFonts w:ascii="Arial" w:cs="Arial" w:eastAsia="Arial" w:hAnsi="Arial"/>
      </w:rPr>
    </w:lvl>
  </w:abstractNum>
  <w:abstractNum w:abstractNumId="2">
    <w:lvl w:ilvl="0">
      <w:start w:val="1"/>
      <w:numFmt w:val="bullet"/>
      <w:lvlText w:val="・"/>
      <w:lvlJc w:val="left"/>
      <w:pPr>
        <w:ind w:left="227" w:hanging="227"/>
      </w:pPr>
      <w:rPr>
        <w:rFonts w:ascii="Arial" w:cs="Arial" w:eastAsia="Arial" w:hAnsi="Arial"/>
      </w:rPr>
    </w:lvl>
    <w:lvl w:ilvl="1">
      <w:start w:val="1"/>
      <w:numFmt w:val="bullet"/>
      <w:lvlText w:val="➢"/>
      <w:lvlJc w:val="left"/>
      <w:pPr>
        <w:ind w:left="960" w:hanging="480"/>
      </w:pPr>
      <w:rPr>
        <w:rFonts w:ascii="Arial" w:cs="Arial" w:eastAsia="Arial" w:hAnsi="Arial"/>
      </w:rPr>
    </w:lvl>
    <w:lvl w:ilvl="2">
      <w:start w:val="1"/>
      <w:numFmt w:val="bullet"/>
      <w:lvlText w:val="✧"/>
      <w:lvlJc w:val="left"/>
      <w:pPr>
        <w:ind w:left="1440" w:hanging="480"/>
      </w:pPr>
      <w:rPr>
        <w:rFonts w:ascii="Arial" w:cs="Arial" w:eastAsia="Arial" w:hAnsi="Arial"/>
      </w:rPr>
    </w:lvl>
    <w:lvl w:ilvl="3">
      <w:start w:val="1"/>
      <w:numFmt w:val="bullet"/>
      <w:lvlText w:val="●"/>
      <w:lvlJc w:val="left"/>
      <w:pPr>
        <w:ind w:left="1920" w:hanging="480"/>
      </w:pPr>
      <w:rPr>
        <w:rFonts w:ascii="Arial" w:cs="Arial" w:eastAsia="Arial" w:hAnsi="Arial"/>
      </w:rPr>
    </w:lvl>
    <w:lvl w:ilvl="4">
      <w:start w:val="1"/>
      <w:numFmt w:val="bullet"/>
      <w:lvlText w:val="➢"/>
      <w:lvlJc w:val="left"/>
      <w:pPr>
        <w:ind w:left="2400" w:hanging="480"/>
      </w:pPr>
      <w:rPr>
        <w:rFonts w:ascii="Arial" w:cs="Arial" w:eastAsia="Arial" w:hAnsi="Arial"/>
      </w:rPr>
    </w:lvl>
    <w:lvl w:ilvl="5">
      <w:start w:val="1"/>
      <w:numFmt w:val="bullet"/>
      <w:lvlText w:val="✧"/>
      <w:lvlJc w:val="left"/>
      <w:pPr>
        <w:ind w:left="2880" w:hanging="480"/>
      </w:pPr>
      <w:rPr>
        <w:rFonts w:ascii="Arial" w:cs="Arial" w:eastAsia="Arial" w:hAnsi="Arial"/>
      </w:rPr>
    </w:lvl>
    <w:lvl w:ilvl="6">
      <w:start w:val="1"/>
      <w:numFmt w:val="bullet"/>
      <w:lvlText w:val="●"/>
      <w:lvlJc w:val="left"/>
      <w:pPr>
        <w:ind w:left="3360" w:hanging="480"/>
      </w:pPr>
      <w:rPr>
        <w:rFonts w:ascii="Arial" w:cs="Arial" w:eastAsia="Arial" w:hAnsi="Arial"/>
      </w:rPr>
    </w:lvl>
    <w:lvl w:ilvl="7">
      <w:start w:val="1"/>
      <w:numFmt w:val="bullet"/>
      <w:lvlText w:val="➢"/>
      <w:lvlJc w:val="left"/>
      <w:pPr>
        <w:ind w:left="3840" w:hanging="480"/>
      </w:pPr>
      <w:rPr>
        <w:rFonts w:ascii="Arial" w:cs="Arial" w:eastAsia="Arial" w:hAnsi="Arial"/>
      </w:rPr>
    </w:lvl>
    <w:lvl w:ilvl="8">
      <w:start w:val="1"/>
      <w:numFmt w:val="bullet"/>
      <w:lvlText w:val="✧"/>
      <w:lvlJc w:val="left"/>
      <w:pPr>
        <w:ind w:left="4320" w:hanging="48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