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69" w:rsidRDefault="0007049F">
      <w:pPr>
        <w:rPr>
          <w:sz w:val="40"/>
          <w:szCs w:val="40"/>
        </w:rPr>
      </w:pPr>
      <w:r w:rsidRPr="0007049F">
        <w:rPr>
          <w:sz w:val="40"/>
          <w:szCs w:val="40"/>
        </w:rPr>
        <w:t>「こころの窓」地理</w:t>
      </w:r>
      <w:r>
        <w:rPr>
          <w:sz w:val="40"/>
          <w:szCs w:val="40"/>
        </w:rPr>
        <w:t xml:space="preserve">　　　　　　　　　　</w:t>
      </w:r>
      <w:r w:rsidRPr="0007049F">
        <w:rPr>
          <w:sz w:val="40"/>
          <w:szCs w:val="40"/>
        </w:rPr>
        <w:t>No</w:t>
      </w:r>
      <w:r w:rsidRPr="0007049F">
        <w:rPr>
          <w:sz w:val="40"/>
          <w:szCs w:val="40"/>
        </w:rPr>
        <w:t>、４５</w:t>
      </w:r>
    </w:p>
    <w:p w:rsidR="0007049F" w:rsidRDefault="0007049F">
      <w:pPr>
        <w:rPr>
          <w:szCs w:val="21"/>
        </w:rPr>
      </w:pPr>
      <w:r>
        <w:rPr>
          <w:szCs w:val="21"/>
        </w:rPr>
        <w:t>こんにちは。今日の気分はどうですか。</w:t>
      </w:r>
    </w:p>
    <w:p w:rsidR="0007049F" w:rsidRDefault="0007049F">
      <w:pPr>
        <w:rPr>
          <w:szCs w:val="21"/>
        </w:rPr>
      </w:pPr>
      <w:r>
        <w:rPr>
          <w:rFonts w:hint="eastAsia"/>
          <w:szCs w:val="21"/>
        </w:rPr>
        <w:t>では今日も一緒にがんばりましょう。</w:t>
      </w:r>
    </w:p>
    <w:p w:rsidR="0007049F" w:rsidRDefault="0007049F">
      <w:pPr>
        <w:rPr>
          <w:szCs w:val="21"/>
        </w:rPr>
      </w:pPr>
    </w:p>
    <w:p w:rsidR="0007049F" w:rsidRDefault="00290E98">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0</wp:posOffset>
            </wp:positionV>
            <wp:extent cx="2224405" cy="2628900"/>
            <wp:effectExtent l="19050" t="19050" r="23495" b="19050"/>
            <wp:wrapSquare wrapText="bothSides"/>
            <wp:docPr id="1" name="図 1" descr="D:\EPSCAN\001\EPSON0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45 (2).JPG"/>
                    <pic:cNvPicPr>
                      <a:picLocks noChangeAspect="1" noChangeArrowheads="1"/>
                    </pic:cNvPicPr>
                  </pic:nvPicPr>
                  <pic:blipFill>
                    <a:blip r:embed="rId7" cstate="print"/>
                    <a:srcRect/>
                    <a:stretch>
                      <a:fillRect/>
                    </a:stretch>
                  </pic:blipFill>
                  <pic:spPr bwMode="auto">
                    <a:xfrm>
                      <a:off x="0" y="0"/>
                      <a:ext cx="2224405" cy="2628900"/>
                    </a:xfrm>
                    <a:prstGeom prst="rect">
                      <a:avLst/>
                    </a:prstGeom>
                    <a:noFill/>
                    <a:ln w="9525">
                      <a:solidFill>
                        <a:schemeClr val="accent6"/>
                      </a:solidFill>
                      <a:miter lim="800000"/>
                      <a:headEnd/>
                      <a:tailEnd/>
                    </a:ln>
                  </pic:spPr>
                </pic:pic>
              </a:graphicData>
            </a:graphic>
          </wp:anchor>
        </w:drawing>
      </w:r>
      <w:r w:rsidR="0007049F">
        <w:rPr>
          <w:rFonts w:hint="eastAsia"/>
          <w:szCs w:val="21"/>
        </w:rPr>
        <w:t>今日のお題は「中国・四国地方の農業と漁業」です。</w:t>
      </w:r>
    </w:p>
    <w:p w:rsidR="00A1524C" w:rsidRDefault="00290E98" w:rsidP="00010B4C">
      <w:pPr>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2066925</wp:posOffset>
            </wp:positionH>
            <wp:positionV relativeFrom="paragraph">
              <wp:posOffset>2628900</wp:posOffset>
            </wp:positionV>
            <wp:extent cx="2072005" cy="2628900"/>
            <wp:effectExtent l="38100" t="19050" r="23495" b="19050"/>
            <wp:wrapSquare wrapText="bothSides"/>
            <wp:docPr id="2" name="図 1" descr="D:\EPSCAN\001\EPSON04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46 (2).JPG"/>
                    <pic:cNvPicPr>
                      <a:picLocks noChangeAspect="1" noChangeArrowheads="1"/>
                    </pic:cNvPicPr>
                  </pic:nvPicPr>
                  <pic:blipFill>
                    <a:blip r:embed="rId8" cstate="print"/>
                    <a:srcRect/>
                    <a:stretch>
                      <a:fillRect/>
                    </a:stretch>
                  </pic:blipFill>
                  <pic:spPr bwMode="auto">
                    <a:xfrm>
                      <a:off x="0" y="0"/>
                      <a:ext cx="2072005" cy="2628900"/>
                    </a:xfrm>
                    <a:prstGeom prst="rect">
                      <a:avLst/>
                    </a:prstGeom>
                    <a:noFill/>
                    <a:ln w="9525">
                      <a:solidFill>
                        <a:schemeClr val="accent1"/>
                      </a:solidFill>
                      <a:miter lim="800000"/>
                      <a:headEnd/>
                      <a:tailEnd/>
                    </a:ln>
                  </pic:spPr>
                </pic:pic>
              </a:graphicData>
            </a:graphic>
          </wp:anchor>
        </w:drawing>
      </w:r>
      <w:r>
        <w:rPr>
          <w:rFonts w:hint="eastAsia"/>
          <w:noProof/>
          <w:szCs w:val="21"/>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2628900</wp:posOffset>
            </wp:positionV>
            <wp:extent cx="1941195" cy="2628900"/>
            <wp:effectExtent l="38100" t="19050" r="20955" b="19050"/>
            <wp:wrapSquare wrapText="bothSides"/>
            <wp:docPr id="3" name="図 2" descr="D:\EPSCAN\001\EPSON0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47 (2).JPG"/>
                    <pic:cNvPicPr>
                      <a:picLocks noChangeAspect="1" noChangeArrowheads="1"/>
                    </pic:cNvPicPr>
                  </pic:nvPicPr>
                  <pic:blipFill>
                    <a:blip r:embed="rId9" cstate="print"/>
                    <a:srcRect/>
                    <a:stretch>
                      <a:fillRect/>
                    </a:stretch>
                  </pic:blipFill>
                  <pic:spPr bwMode="auto">
                    <a:xfrm>
                      <a:off x="0" y="0"/>
                      <a:ext cx="1941195" cy="2628900"/>
                    </a:xfrm>
                    <a:prstGeom prst="rect">
                      <a:avLst/>
                    </a:prstGeom>
                    <a:noFill/>
                    <a:ln w="9525">
                      <a:solidFill>
                        <a:srgbClr val="FF0000"/>
                      </a:solidFill>
                      <a:miter lim="800000"/>
                      <a:headEnd/>
                      <a:tailEnd/>
                    </a:ln>
                  </pic:spPr>
                </pic:pic>
              </a:graphicData>
            </a:graphic>
          </wp:anchor>
        </w:drawing>
      </w:r>
      <w:r w:rsidR="0007049F">
        <w:rPr>
          <w:rFonts w:hint="eastAsia"/>
          <w:szCs w:val="21"/>
        </w:rPr>
        <w:t xml:space="preserve">　</w:t>
      </w:r>
      <w:r w:rsidR="00BB022C">
        <w:rPr>
          <w:rFonts w:hint="eastAsia"/>
          <w:szCs w:val="21"/>
        </w:rPr>
        <w:t>暖かく</w:t>
      </w:r>
      <w:r w:rsidR="00206CF3">
        <w:rPr>
          <w:rFonts w:hint="eastAsia"/>
          <w:szCs w:val="21"/>
        </w:rPr>
        <w:t>降水量の少ない瀬戸内の気候は、みかんなどの栽培に適しているために</w:t>
      </w:r>
      <w:r w:rsidR="00010B4C">
        <w:rPr>
          <w:rFonts w:hint="eastAsia"/>
          <w:szCs w:val="21"/>
        </w:rPr>
        <w:t>、</w:t>
      </w:r>
      <w:r w:rsidR="00206CF3">
        <w:rPr>
          <w:rFonts w:hint="eastAsia"/>
          <w:szCs w:val="21"/>
        </w:rPr>
        <w:t>昔からたくさん栽培されてきました。右のグラフを見てください。</w:t>
      </w:r>
      <w:r w:rsidR="00010B4C">
        <w:rPr>
          <w:rFonts w:hint="eastAsia"/>
          <w:szCs w:val="21"/>
        </w:rPr>
        <w:t>愛媛のみかん</w:t>
      </w:r>
      <w:r w:rsidR="002705B0">
        <w:rPr>
          <w:rFonts w:hint="eastAsia"/>
          <w:szCs w:val="21"/>
        </w:rPr>
        <w:t>の生産量は、全国第３位で</w:t>
      </w:r>
      <w:r w:rsidR="00010B4C">
        <w:rPr>
          <w:rFonts w:hint="eastAsia"/>
          <w:szCs w:val="21"/>
        </w:rPr>
        <w:t>約</w:t>
      </w:r>
      <w:r w:rsidR="002705B0">
        <w:rPr>
          <w:rFonts w:hint="eastAsia"/>
          <w:szCs w:val="21"/>
        </w:rPr>
        <w:t>１５％を生産しています。しかし、和歌山県や静岡県との競争や、１９９０年頃からはアメリカからオレンジの輸入が始まったために、なかなか売れにくくなってきました。そこで、みかんの品種改良を繰り返し、</w:t>
      </w:r>
      <w:r w:rsidR="00BB022C">
        <w:rPr>
          <w:rFonts w:hint="eastAsia"/>
          <w:szCs w:val="21"/>
        </w:rPr>
        <w:t>「</w:t>
      </w:r>
      <w:r w:rsidR="002705B0">
        <w:rPr>
          <w:rFonts w:hint="eastAsia"/>
          <w:szCs w:val="21"/>
        </w:rPr>
        <w:t>伊予かん</w:t>
      </w:r>
      <w:r w:rsidR="00BB022C">
        <w:rPr>
          <w:rFonts w:hint="eastAsia"/>
          <w:szCs w:val="21"/>
        </w:rPr>
        <w:t>」、「</w:t>
      </w:r>
      <w:r w:rsidR="00010B4C">
        <w:rPr>
          <w:rFonts w:hint="eastAsia"/>
          <w:szCs w:val="21"/>
        </w:rPr>
        <w:t>せとか</w:t>
      </w:r>
      <w:r w:rsidR="00BB022C">
        <w:rPr>
          <w:rFonts w:hint="eastAsia"/>
          <w:szCs w:val="21"/>
        </w:rPr>
        <w:t>」</w:t>
      </w:r>
      <w:r w:rsidR="00010B4C">
        <w:rPr>
          <w:rFonts w:hint="eastAsia"/>
          <w:szCs w:val="21"/>
        </w:rPr>
        <w:t>、</w:t>
      </w:r>
      <w:r w:rsidR="00BB022C">
        <w:rPr>
          <w:rFonts w:hint="eastAsia"/>
          <w:szCs w:val="21"/>
        </w:rPr>
        <w:t>「</w:t>
      </w:r>
      <w:r w:rsidR="002705B0">
        <w:rPr>
          <w:rFonts w:hint="eastAsia"/>
          <w:szCs w:val="21"/>
        </w:rPr>
        <w:t>デコポン</w:t>
      </w:r>
      <w:r w:rsidR="00BB022C">
        <w:rPr>
          <w:rFonts w:hint="eastAsia"/>
          <w:szCs w:val="21"/>
        </w:rPr>
        <w:t>」</w:t>
      </w:r>
      <w:r w:rsidR="002705B0">
        <w:rPr>
          <w:rFonts w:hint="eastAsia"/>
          <w:szCs w:val="21"/>
        </w:rPr>
        <w:t>といった新しいみかんの生産をはじめました。これらのみかんは、味や香りが良く</w:t>
      </w:r>
      <w:r w:rsidR="00010B4C">
        <w:rPr>
          <w:rFonts w:hint="eastAsia"/>
          <w:szCs w:val="21"/>
        </w:rPr>
        <w:t>、</w:t>
      </w:r>
      <w:r w:rsidR="002705B0">
        <w:rPr>
          <w:rFonts w:hint="eastAsia"/>
          <w:szCs w:val="21"/>
        </w:rPr>
        <w:t>また出荷時期が異なるために他の県のみかんとの競争に</w:t>
      </w:r>
      <w:r w:rsidR="00010B4C">
        <w:rPr>
          <w:rFonts w:hint="eastAsia"/>
          <w:szCs w:val="21"/>
        </w:rPr>
        <w:t>負けないようになったのです</w:t>
      </w:r>
      <w:r w:rsidR="002705B0">
        <w:rPr>
          <w:rFonts w:hint="eastAsia"/>
          <w:szCs w:val="21"/>
        </w:rPr>
        <w:t>。</w:t>
      </w:r>
      <w:r w:rsidR="00010B4C">
        <w:rPr>
          <w:rFonts w:hint="eastAsia"/>
          <w:szCs w:val="21"/>
        </w:rPr>
        <w:t>このようにいろいろと工夫しながら瀬戸内のみかんづくりが行われているのです。</w:t>
      </w:r>
      <w:r w:rsidR="006B1FBC">
        <w:rPr>
          <w:rFonts w:hint="eastAsia"/>
          <w:szCs w:val="21"/>
        </w:rPr>
        <w:t>その他には、</w:t>
      </w:r>
      <w:r w:rsidR="00010B4C">
        <w:rPr>
          <w:szCs w:val="21"/>
        </w:rPr>
        <w:t>南四国の高知平野では、暖かい気候とビニールハウスを利用して、なすやピーマンなどの野菜の促成栽培（そくせいさいばい）が行われています。</w:t>
      </w:r>
    </w:p>
    <w:p w:rsidR="00A05E1A" w:rsidRDefault="00A1524C" w:rsidP="00A1524C">
      <w:pPr>
        <w:rPr>
          <w:szCs w:val="21"/>
        </w:rPr>
      </w:pPr>
      <w:r>
        <w:rPr>
          <w:szCs w:val="21"/>
        </w:rPr>
        <w:t xml:space="preserve">　</w:t>
      </w:r>
      <w:r w:rsidR="00A05E1A">
        <w:rPr>
          <w:szCs w:val="21"/>
        </w:rPr>
        <w:t>次に瀬戸内の漁業についてお話しします。</w:t>
      </w:r>
      <w:r w:rsidR="00BB2682">
        <w:rPr>
          <w:szCs w:val="21"/>
        </w:rPr>
        <w:t>昔から瀬戸内には良い漁港がたくさんありました。そのために沿岸漁業が盛んに行われてきました。しかし、だんだんと魚が減ってきたために、現在では</w:t>
      </w:r>
      <w:r>
        <w:rPr>
          <w:szCs w:val="21"/>
        </w:rPr>
        <w:t>養殖業が盛んに行われるようになってきました。</w:t>
      </w:r>
      <w:r w:rsidR="00BB2682">
        <w:rPr>
          <w:szCs w:val="21"/>
        </w:rPr>
        <w:t>右</w:t>
      </w:r>
      <w:r w:rsidR="00290E98">
        <w:rPr>
          <w:szCs w:val="21"/>
        </w:rPr>
        <w:t>上のグラフを見てください。</w:t>
      </w:r>
      <w:r w:rsidR="00BB2682">
        <w:rPr>
          <w:szCs w:val="21"/>
        </w:rPr>
        <w:t>たとえば</w:t>
      </w:r>
      <w:r w:rsidR="008A469A">
        <w:rPr>
          <w:szCs w:val="21"/>
        </w:rPr>
        <w:t>、</w:t>
      </w:r>
      <w:r w:rsidR="00BB2682">
        <w:rPr>
          <w:szCs w:val="21"/>
        </w:rPr>
        <w:t>広島の</w:t>
      </w:r>
      <w:r w:rsidR="008A469A">
        <w:rPr>
          <w:szCs w:val="21"/>
        </w:rPr>
        <w:t>カキの</w:t>
      </w:r>
      <w:r w:rsidR="00290E98">
        <w:rPr>
          <w:szCs w:val="21"/>
        </w:rPr>
        <w:t>養殖は</w:t>
      </w:r>
      <w:r w:rsidR="00BB2682">
        <w:rPr>
          <w:szCs w:val="21"/>
        </w:rPr>
        <w:t>大変有名です。現在は</w:t>
      </w:r>
      <w:r w:rsidR="00290E98">
        <w:rPr>
          <w:szCs w:val="21"/>
        </w:rPr>
        <w:t>広島で</w:t>
      </w:r>
      <w:r w:rsidR="00BB2682">
        <w:rPr>
          <w:szCs w:val="21"/>
        </w:rPr>
        <w:t>日本の約６割のカキを生産していることが分かります。</w:t>
      </w:r>
      <w:r w:rsidR="00290E98">
        <w:rPr>
          <w:szCs w:val="21"/>
        </w:rPr>
        <w:t>また、</w:t>
      </w:r>
      <w:r w:rsidR="00BB2682">
        <w:rPr>
          <w:szCs w:val="21"/>
        </w:rPr>
        <w:t>愛媛県や山口県では鯛</w:t>
      </w:r>
      <w:r w:rsidR="008B6C67">
        <w:rPr>
          <w:szCs w:val="21"/>
        </w:rPr>
        <w:t>（たい）</w:t>
      </w:r>
      <w:r w:rsidR="00BB2682">
        <w:rPr>
          <w:szCs w:val="21"/>
        </w:rPr>
        <w:t>の養殖が行われています。グラフを見ると、</w:t>
      </w:r>
      <w:r w:rsidR="00290E98">
        <w:rPr>
          <w:szCs w:val="21"/>
        </w:rPr>
        <w:t>愛媛と山口を合わせると約１５％の生産をしていることが分かります。</w:t>
      </w:r>
      <w:r w:rsidR="00BB2682">
        <w:rPr>
          <w:szCs w:val="21"/>
        </w:rPr>
        <w:t>ここで育てられた魚は、整備された高速道路を利用して</w:t>
      </w:r>
      <w:r w:rsidR="008A469A">
        <w:rPr>
          <w:szCs w:val="21"/>
        </w:rPr>
        <w:t>全国に出荷されているのです</w:t>
      </w:r>
      <w:r w:rsidR="00BB2682">
        <w:rPr>
          <w:szCs w:val="21"/>
        </w:rPr>
        <w:t>。</w:t>
      </w:r>
      <w:r w:rsidR="008A469A">
        <w:rPr>
          <w:szCs w:val="21"/>
        </w:rPr>
        <w:t>な</w:t>
      </w:r>
      <w:r w:rsidR="00BB2682">
        <w:rPr>
          <w:szCs w:val="21"/>
        </w:rPr>
        <w:t>かには、生きた魚を専用の生けすを積んだトラックに乗せて、東京や大阪の料理店に直接出荷することもあるようです。</w:t>
      </w:r>
      <w:r w:rsidR="008A469A">
        <w:rPr>
          <w:szCs w:val="21"/>
        </w:rPr>
        <w:t>最近人気の</w:t>
      </w:r>
      <w:r w:rsidR="008B6C67">
        <w:rPr>
          <w:szCs w:val="21"/>
        </w:rPr>
        <w:t>回転</w:t>
      </w:r>
      <w:r w:rsidR="00BB2682">
        <w:rPr>
          <w:szCs w:val="21"/>
        </w:rPr>
        <w:t>寿司</w:t>
      </w:r>
      <w:r w:rsidR="008A469A">
        <w:rPr>
          <w:szCs w:val="21"/>
        </w:rPr>
        <w:t>屋さんも</w:t>
      </w:r>
      <w:r w:rsidR="00BB2682">
        <w:rPr>
          <w:szCs w:val="21"/>
        </w:rPr>
        <w:t>、</w:t>
      </w:r>
      <w:r w:rsidR="008A469A">
        <w:rPr>
          <w:szCs w:val="21"/>
        </w:rPr>
        <w:t>こうした方法で新鮮な魚を安く仕入れて</w:t>
      </w:r>
      <w:r w:rsidR="00FA25B4">
        <w:rPr>
          <w:szCs w:val="21"/>
        </w:rPr>
        <w:t>いるの</w:t>
      </w:r>
      <w:r w:rsidR="008A469A">
        <w:rPr>
          <w:szCs w:val="21"/>
        </w:rPr>
        <w:t>ですね</w:t>
      </w:r>
      <w:r w:rsidR="00BB2682">
        <w:rPr>
          <w:szCs w:val="21"/>
        </w:rPr>
        <w:t>。</w:t>
      </w:r>
    </w:p>
    <w:p w:rsidR="008A469A" w:rsidRDefault="008A469A" w:rsidP="00A1524C">
      <w:pPr>
        <w:rPr>
          <w:szCs w:val="21"/>
        </w:rPr>
      </w:pPr>
    </w:p>
    <w:p w:rsidR="008A469A" w:rsidRDefault="008A469A" w:rsidP="00A1524C">
      <w:pPr>
        <w:rPr>
          <w:szCs w:val="21"/>
        </w:rPr>
      </w:pPr>
      <w:r>
        <w:rPr>
          <w:rFonts w:hint="eastAsia"/>
          <w:szCs w:val="21"/>
        </w:rPr>
        <w:t>お疲れ様。では、復習問題に進んでください。</w:t>
      </w:r>
    </w:p>
    <w:p w:rsidR="008A469A" w:rsidRPr="008A469A" w:rsidRDefault="008A469A" w:rsidP="00A1524C">
      <w:pPr>
        <w:rPr>
          <w:sz w:val="40"/>
          <w:szCs w:val="40"/>
        </w:rPr>
      </w:pPr>
      <w:r w:rsidRPr="008A469A">
        <w:rPr>
          <w:rFonts w:hint="eastAsia"/>
          <w:sz w:val="40"/>
          <w:szCs w:val="40"/>
        </w:rPr>
        <w:lastRenderedPageBreak/>
        <w:t>復習問題</w:t>
      </w:r>
    </w:p>
    <w:p w:rsidR="008A469A" w:rsidRPr="008A469A" w:rsidRDefault="008A469A" w:rsidP="00A1524C">
      <w:pPr>
        <w:rPr>
          <w:szCs w:val="21"/>
        </w:rPr>
      </w:pPr>
      <w:r>
        <w:rPr>
          <w:rFonts w:hint="eastAsia"/>
          <w:szCs w:val="21"/>
        </w:rPr>
        <w:t>１．中国・四国地方の農業について簡単にまとめてください。</w:t>
      </w:r>
    </w:p>
    <w:p w:rsidR="00084187" w:rsidRDefault="00084187" w:rsidP="00A05E1A">
      <w:pPr>
        <w:rPr>
          <w:szCs w:val="21"/>
        </w:rPr>
      </w:pPr>
    </w:p>
    <w:p w:rsidR="00084187" w:rsidRPr="00084187" w:rsidRDefault="00084187" w:rsidP="00084187">
      <w:pPr>
        <w:rPr>
          <w:szCs w:val="21"/>
        </w:rPr>
      </w:pPr>
    </w:p>
    <w:p w:rsidR="00084187" w:rsidRPr="00084187" w:rsidRDefault="00CE2EA6" w:rsidP="00084187">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56.75pt;height:0;z-index:251661312" o:connectortype="straight"/>
        </w:pict>
      </w:r>
    </w:p>
    <w:p w:rsidR="00084187" w:rsidRPr="00084187" w:rsidRDefault="00084187" w:rsidP="00084187">
      <w:pPr>
        <w:rPr>
          <w:szCs w:val="21"/>
        </w:rPr>
      </w:pPr>
    </w:p>
    <w:p w:rsidR="00084187" w:rsidRPr="00084187" w:rsidRDefault="00CE2EA6" w:rsidP="00084187">
      <w:pPr>
        <w:rPr>
          <w:szCs w:val="21"/>
        </w:rPr>
      </w:pPr>
      <w:r>
        <w:rPr>
          <w:noProof/>
          <w:szCs w:val="21"/>
        </w:rPr>
        <w:pict>
          <v:shape id="_x0000_s1027" type="#_x0000_t32" style="position:absolute;left:0;text-align:left;margin-left:26.25pt;margin-top:0;width:456.75pt;height:0;z-index:251662336" o:connectortype="straight"/>
        </w:pict>
      </w:r>
    </w:p>
    <w:p w:rsidR="00084187" w:rsidRPr="00084187" w:rsidRDefault="00084187" w:rsidP="00084187">
      <w:pPr>
        <w:rPr>
          <w:szCs w:val="21"/>
        </w:rPr>
      </w:pPr>
    </w:p>
    <w:p w:rsidR="00084187" w:rsidRPr="00084187" w:rsidRDefault="00CE2EA6" w:rsidP="00084187">
      <w:pPr>
        <w:rPr>
          <w:szCs w:val="21"/>
        </w:rPr>
      </w:pPr>
      <w:r>
        <w:rPr>
          <w:noProof/>
          <w:szCs w:val="21"/>
        </w:rPr>
        <w:pict>
          <v:shape id="_x0000_s1028" type="#_x0000_t32" style="position:absolute;left:0;text-align:left;margin-left:26.25pt;margin-top:0;width:462pt;height:0;z-index:251663360" o:connectortype="straight"/>
        </w:pict>
      </w:r>
    </w:p>
    <w:p w:rsidR="00084187" w:rsidRDefault="008A469A" w:rsidP="00084187">
      <w:pPr>
        <w:rPr>
          <w:szCs w:val="21"/>
        </w:rPr>
      </w:pPr>
      <w:r>
        <w:rPr>
          <w:szCs w:val="21"/>
        </w:rPr>
        <w:t>２．中国・四国地方の漁業の特色をまとめてください。</w:t>
      </w:r>
    </w:p>
    <w:p w:rsidR="008A469A" w:rsidRDefault="00CE2EA6" w:rsidP="00084187">
      <w:pPr>
        <w:rPr>
          <w:szCs w:val="21"/>
        </w:rPr>
      </w:pPr>
      <w:r>
        <w:rPr>
          <w:noProof/>
          <w:szCs w:val="21"/>
        </w:rPr>
        <w:pict>
          <v:shape id="_x0000_s1032" type="#_x0000_t32" style="position:absolute;left:0;text-align:left;margin-left:0;margin-top:126pt;width:488.25pt;height:0;z-index:251667456" o:connectortype="straight" strokeweight="2.25pt"/>
        </w:pict>
      </w:r>
      <w:r>
        <w:rPr>
          <w:noProof/>
          <w:szCs w:val="21"/>
        </w:rPr>
        <w:pict>
          <v:shape id="_x0000_s1031" type="#_x0000_t32" style="position:absolute;left:0;text-align:left;margin-left:26.25pt;margin-top:108pt;width:462pt;height:0;z-index:251666432" o:connectortype="straight"/>
        </w:pict>
      </w:r>
      <w:r>
        <w:rPr>
          <w:noProof/>
          <w:szCs w:val="21"/>
        </w:rPr>
        <w:pict>
          <v:shape id="_x0000_s1030" type="#_x0000_t32" style="position:absolute;left:0;text-align:left;margin-left:26.25pt;margin-top:1in;width:462pt;height:0;z-index:251665408" o:connectortype="straight"/>
        </w:pict>
      </w:r>
      <w:r>
        <w:rPr>
          <w:noProof/>
          <w:szCs w:val="21"/>
        </w:rPr>
        <w:pict>
          <v:shape id="_x0000_s1029" type="#_x0000_t32" style="position:absolute;left:0;text-align:left;margin-left:26.25pt;margin-top:36pt;width:462pt;height:0;z-index:251664384" o:connectortype="straight"/>
        </w:pict>
      </w:r>
    </w:p>
    <w:p w:rsidR="008A469A" w:rsidRPr="008A469A" w:rsidRDefault="008A469A" w:rsidP="008A469A">
      <w:pPr>
        <w:rPr>
          <w:szCs w:val="21"/>
        </w:rPr>
      </w:pPr>
    </w:p>
    <w:p w:rsidR="008A469A" w:rsidRPr="008A469A" w:rsidRDefault="008A469A" w:rsidP="008A469A">
      <w:pPr>
        <w:rPr>
          <w:szCs w:val="21"/>
        </w:rPr>
      </w:pPr>
    </w:p>
    <w:p w:rsidR="008A469A" w:rsidRPr="008A469A" w:rsidRDefault="008A469A" w:rsidP="008A469A">
      <w:pPr>
        <w:rPr>
          <w:szCs w:val="21"/>
        </w:rPr>
      </w:pPr>
    </w:p>
    <w:p w:rsidR="008A469A" w:rsidRPr="008A469A" w:rsidRDefault="008A469A" w:rsidP="008A469A">
      <w:pPr>
        <w:rPr>
          <w:szCs w:val="21"/>
        </w:rPr>
      </w:pPr>
    </w:p>
    <w:p w:rsidR="008A469A" w:rsidRPr="008A469A" w:rsidRDefault="008A469A" w:rsidP="008A469A">
      <w:pPr>
        <w:rPr>
          <w:szCs w:val="21"/>
        </w:rPr>
      </w:pPr>
    </w:p>
    <w:p w:rsidR="008A469A" w:rsidRDefault="008A469A" w:rsidP="008A469A">
      <w:pPr>
        <w:rPr>
          <w:szCs w:val="21"/>
        </w:rPr>
      </w:pPr>
    </w:p>
    <w:p w:rsidR="0007049F" w:rsidRPr="008A469A" w:rsidRDefault="008A469A" w:rsidP="008A469A">
      <w:pPr>
        <w:rPr>
          <w:sz w:val="40"/>
          <w:szCs w:val="40"/>
        </w:rPr>
      </w:pPr>
      <w:r w:rsidRPr="008A469A">
        <w:rPr>
          <w:sz w:val="40"/>
          <w:szCs w:val="40"/>
        </w:rPr>
        <w:t>解答</w:t>
      </w:r>
    </w:p>
    <w:p w:rsidR="00193209" w:rsidRDefault="008A469A" w:rsidP="00193209">
      <w:pPr>
        <w:ind w:left="420" w:hangingChars="200" w:hanging="420"/>
        <w:rPr>
          <w:szCs w:val="21"/>
        </w:rPr>
      </w:pPr>
      <w:r>
        <w:rPr>
          <w:rFonts w:hint="eastAsia"/>
          <w:szCs w:val="21"/>
        </w:rPr>
        <w:t>１．</w:t>
      </w:r>
      <w:r w:rsidR="00193209">
        <w:rPr>
          <w:rFonts w:hint="eastAsia"/>
          <w:szCs w:val="21"/>
        </w:rPr>
        <w:t>降水量の少ない瀬戸内の気候は、みかんなどの栽培に適しているために、昔からたくさん栽培されてきました。愛媛のみかんの生産量は、全国第３位で約１５％を生産しています。しかし、和歌山県や静岡県との競争や、１９９０年頃からはアメリカからオレンジの輸入が始まったために、なかなか売れにくくなってきました。そこで、みかんの品種改良を繰り返し、</w:t>
      </w:r>
      <w:r w:rsidR="0065279B">
        <w:rPr>
          <w:rFonts w:hint="eastAsia"/>
          <w:szCs w:val="21"/>
        </w:rPr>
        <w:t>「</w:t>
      </w:r>
      <w:r w:rsidR="00193209">
        <w:rPr>
          <w:rFonts w:hint="eastAsia"/>
          <w:szCs w:val="21"/>
        </w:rPr>
        <w:t>伊予かん</w:t>
      </w:r>
      <w:r w:rsidR="0065279B">
        <w:rPr>
          <w:rFonts w:hint="eastAsia"/>
          <w:szCs w:val="21"/>
        </w:rPr>
        <w:t>」、「</w:t>
      </w:r>
      <w:r w:rsidR="00193209">
        <w:rPr>
          <w:rFonts w:hint="eastAsia"/>
          <w:szCs w:val="21"/>
        </w:rPr>
        <w:t>せとか</w:t>
      </w:r>
      <w:r w:rsidR="0065279B">
        <w:rPr>
          <w:rFonts w:hint="eastAsia"/>
          <w:szCs w:val="21"/>
        </w:rPr>
        <w:t>」</w:t>
      </w:r>
      <w:r w:rsidR="00193209">
        <w:rPr>
          <w:rFonts w:hint="eastAsia"/>
          <w:szCs w:val="21"/>
        </w:rPr>
        <w:t>、</w:t>
      </w:r>
      <w:r w:rsidR="0065279B">
        <w:rPr>
          <w:rFonts w:hint="eastAsia"/>
          <w:szCs w:val="21"/>
        </w:rPr>
        <w:t>「</w:t>
      </w:r>
      <w:r w:rsidR="00193209">
        <w:rPr>
          <w:rFonts w:hint="eastAsia"/>
          <w:szCs w:val="21"/>
        </w:rPr>
        <w:t>デコポン</w:t>
      </w:r>
      <w:r w:rsidR="0065279B">
        <w:rPr>
          <w:rFonts w:hint="eastAsia"/>
          <w:szCs w:val="21"/>
        </w:rPr>
        <w:t>」</w:t>
      </w:r>
      <w:r w:rsidR="00193209">
        <w:rPr>
          <w:rFonts w:hint="eastAsia"/>
          <w:szCs w:val="21"/>
        </w:rPr>
        <w:t>といった新しいみかんの生産をはじめました。これらのみかんは、味や香りが良く、また出荷時期が異なるために他の県のみかんとの競争に負けないようになったのです。このようにいろいろと工夫しながら瀬戸内のみかんづくりが行われているのです。その他には、</w:t>
      </w:r>
      <w:r w:rsidR="00193209">
        <w:rPr>
          <w:szCs w:val="21"/>
        </w:rPr>
        <w:t>南四国の高知平野では、暖かい気候とビニールハウスを利用して、なすやピーマンなどの野菜の促成栽培が行われています。</w:t>
      </w:r>
    </w:p>
    <w:p w:rsidR="00275C09" w:rsidRDefault="00275C09" w:rsidP="0065279B">
      <w:pPr>
        <w:ind w:left="315" w:hangingChars="150" w:hanging="315"/>
        <w:rPr>
          <w:szCs w:val="21"/>
        </w:rPr>
      </w:pPr>
      <w:r>
        <w:rPr>
          <w:szCs w:val="21"/>
        </w:rPr>
        <w:t>２．昔から瀬戸内には良い漁港がたくさんありました。そのために沿岸漁業が盛んに行われてきました。しかし、だんだんと魚が減ってきたために、現在では養殖業が盛んに行われるようになってきました。たとえば、広島のカキの養殖は大変有名です。現在は広島で日本の約６割のカキを生産しています。また、愛媛県や山口県では鯛の養殖が行われています。愛媛と山口を合わせると約１５％の生産をしています。ここで育てられた魚は、整備された高速道路を利用して全国に出荷されているのです。なかには、生きた魚を専用の生けすを積んだトラックに乗せて、東京や大阪の料理店に直接出荷することもあるようです。</w:t>
      </w:r>
    </w:p>
    <w:p w:rsidR="00275C09" w:rsidRDefault="00275C09" w:rsidP="00275C09">
      <w:pPr>
        <w:rPr>
          <w:szCs w:val="21"/>
        </w:rPr>
      </w:pPr>
    </w:p>
    <w:p w:rsidR="008A469A" w:rsidRPr="00275C09" w:rsidRDefault="00275C09" w:rsidP="00275C09">
      <w:pPr>
        <w:rPr>
          <w:szCs w:val="21"/>
        </w:rPr>
      </w:pPr>
      <w:r>
        <w:rPr>
          <w:szCs w:val="21"/>
        </w:rPr>
        <w:t>お疲れ様。　ではまた次回のこころの窓で勉強しましょう。</w:t>
      </w:r>
    </w:p>
    <w:sectPr w:rsidR="008A469A" w:rsidRPr="00275C09" w:rsidSect="0007049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06" w:rsidRDefault="00614006" w:rsidP="00A05E1A">
      <w:r>
        <w:separator/>
      </w:r>
    </w:p>
  </w:endnote>
  <w:endnote w:type="continuationSeparator" w:id="0">
    <w:p w:rsidR="00614006" w:rsidRDefault="00614006" w:rsidP="00A05E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06" w:rsidRDefault="00614006" w:rsidP="00A05E1A">
      <w:r>
        <w:separator/>
      </w:r>
    </w:p>
  </w:footnote>
  <w:footnote w:type="continuationSeparator" w:id="0">
    <w:p w:rsidR="00614006" w:rsidRDefault="00614006" w:rsidP="00A05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49F"/>
    <w:rsid w:val="00010B4C"/>
    <w:rsid w:val="0007049F"/>
    <w:rsid w:val="00084187"/>
    <w:rsid w:val="00193209"/>
    <w:rsid w:val="00206CF3"/>
    <w:rsid w:val="002373D0"/>
    <w:rsid w:val="002705B0"/>
    <w:rsid w:val="00275C09"/>
    <w:rsid w:val="00290E98"/>
    <w:rsid w:val="004B2C8B"/>
    <w:rsid w:val="004D4F41"/>
    <w:rsid w:val="00614006"/>
    <w:rsid w:val="0065279B"/>
    <w:rsid w:val="00690EE1"/>
    <w:rsid w:val="006B1FBC"/>
    <w:rsid w:val="008A469A"/>
    <w:rsid w:val="008B6C67"/>
    <w:rsid w:val="00A05E1A"/>
    <w:rsid w:val="00A1524C"/>
    <w:rsid w:val="00A47ED0"/>
    <w:rsid w:val="00AA7CEC"/>
    <w:rsid w:val="00B2769A"/>
    <w:rsid w:val="00B37F69"/>
    <w:rsid w:val="00BB022C"/>
    <w:rsid w:val="00BB2682"/>
    <w:rsid w:val="00C716A2"/>
    <w:rsid w:val="00CE2EA6"/>
    <w:rsid w:val="00FA25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6A2"/>
    <w:rPr>
      <w:rFonts w:asciiTheme="majorHAnsi" w:eastAsiaTheme="majorEastAsia" w:hAnsiTheme="majorHAnsi" w:cstheme="majorBidi"/>
      <w:sz w:val="18"/>
      <w:szCs w:val="18"/>
    </w:rPr>
  </w:style>
  <w:style w:type="paragraph" w:styleId="a5">
    <w:name w:val="header"/>
    <w:basedOn w:val="a"/>
    <w:link w:val="a6"/>
    <w:uiPriority w:val="99"/>
    <w:semiHidden/>
    <w:unhideWhenUsed/>
    <w:rsid w:val="00A05E1A"/>
    <w:pPr>
      <w:tabs>
        <w:tab w:val="center" w:pos="4252"/>
        <w:tab w:val="right" w:pos="8504"/>
      </w:tabs>
      <w:snapToGrid w:val="0"/>
    </w:pPr>
  </w:style>
  <w:style w:type="character" w:customStyle="1" w:styleId="a6">
    <w:name w:val="ヘッダー (文字)"/>
    <w:basedOn w:val="a0"/>
    <w:link w:val="a5"/>
    <w:uiPriority w:val="99"/>
    <w:semiHidden/>
    <w:rsid w:val="00A05E1A"/>
  </w:style>
  <w:style w:type="paragraph" w:styleId="a7">
    <w:name w:val="footer"/>
    <w:basedOn w:val="a"/>
    <w:link w:val="a8"/>
    <w:uiPriority w:val="99"/>
    <w:semiHidden/>
    <w:unhideWhenUsed/>
    <w:rsid w:val="00A05E1A"/>
    <w:pPr>
      <w:tabs>
        <w:tab w:val="center" w:pos="4252"/>
        <w:tab w:val="right" w:pos="8504"/>
      </w:tabs>
      <w:snapToGrid w:val="0"/>
    </w:pPr>
  </w:style>
  <w:style w:type="character" w:customStyle="1" w:styleId="a8">
    <w:name w:val="フッター (文字)"/>
    <w:basedOn w:val="a0"/>
    <w:link w:val="a7"/>
    <w:uiPriority w:val="99"/>
    <w:semiHidden/>
    <w:rsid w:val="00A05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34537-94C0-44AD-8157-47CD1523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2021-05-15T07:33:00Z</dcterms:created>
  <dcterms:modified xsi:type="dcterms:W3CDTF">2021-06-14T06:50:00Z</dcterms:modified>
</cp:coreProperties>
</file>