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4" w:rsidRDefault="004A4294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7223C4">
        <w:rPr>
          <w:sz w:val="40"/>
          <w:szCs w:val="40"/>
        </w:rPr>
        <w:t xml:space="preserve">の窓」歴史　　　</w:t>
      </w:r>
      <w:r w:rsidR="00C06628">
        <w:rPr>
          <w:sz w:val="40"/>
          <w:szCs w:val="40"/>
        </w:rPr>
        <w:t xml:space="preserve">　　　　　　　　</w:t>
      </w:r>
      <w:r w:rsidR="00C06628" w:rsidRPr="00C06628">
        <w:rPr>
          <w:sz w:val="40"/>
          <w:szCs w:val="40"/>
        </w:rPr>
        <w:t>No</w:t>
      </w:r>
      <w:r w:rsidR="00C06628" w:rsidRPr="00C06628">
        <w:rPr>
          <w:sz w:val="40"/>
          <w:szCs w:val="40"/>
        </w:rPr>
        <w:t>、１５</w:t>
      </w:r>
    </w:p>
    <w:p w:rsidR="00C06628" w:rsidRDefault="00C06628">
      <w:pPr>
        <w:rPr>
          <w:szCs w:val="21"/>
        </w:rPr>
      </w:pPr>
      <w:r>
        <w:rPr>
          <w:szCs w:val="21"/>
        </w:rPr>
        <w:t>こんにちは。げんきですか。</w:t>
      </w:r>
    </w:p>
    <w:p w:rsidR="00C06628" w:rsidRPr="000143A4" w:rsidRDefault="00C06628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では今日もが</w:t>
      </w:r>
      <w:r w:rsidRPr="000143A4">
        <w:rPr>
          <w:rFonts w:asciiTheme="minorEastAsia" w:hAnsiTheme="minorEastAsia" w:hint="eastAsia"/>
          <w:szCs w:val="21"/>
        </w:rPr>
        <w:t>んばりましょう。</w:t>
      </w:r>
    </w:p>
    <w:p w:rsidR="00C06628" w:rsidRDefault="00C06628">
      <w:pPr>
        <w:rPr>
          <w:szCs w:val="21"/>
        </w:rPr>
      </w:pPr>
    </w:p>
    <w:p w:rsidR="00C06628" w:rsidRPr="000143A4" w:rsidRDefault="0058067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68pt;margin-top:18pt;width:320.25pt;height:135pt;z-index:251658240" arcsize="10923f">
            <v:textbox style="mso-next-textbox:#_x0000_s1027" inset="5.85pt,.7pt,5.85pt,.7pt">
              <w:txbxContent>
                <w:p w:rsidR="00C276DE" w:rsidRDefault="00C276DE">
                  <w:r>
                    <w:t>日本の仏教の宗派の一例</w:t>
                  </w:r>
                </w:p>
                <w:p w:rsidR="00C276DE" w:rsidRDefault="00C276DE">
                  <w:r>
                    <w:rPr>
                      <w:rFonts w:hint="eastAsia"/>
                    </w:rPr>
                    <w:t>仏教　　天台宗（最澄）　　日蓮宗（日蓮）</w:t>
                  </w:r>
                </w:p>
                <w:p w:rsidR="00C276DE" w:rsidRDefault="00C276DE">
                  <w:r>
                    <w:rPr>
                      <w:rFonts w:hint="eastAsia"/>
                    </w:rPr>
                    <w:t xml:space="preserve">　　　　真言宗（空海）　　禅宗　　臨済宗（栄西）</w:t>
                  </w:r>
                </w:p>
                <w:p w:rsidR="00C276DE" w:rsidRDefault="00C276DE">
                  <w:r>
                    <w:rPr>
                      <w:rFonts w:hint="eastAsia"/>
                    </w:rPr>
                    <w:t xml:space="preserve">　　　　　　　　　　　　　　　　　曹洞宗（道元）</w:t>
                  </w:r>
                </w:p>
                <w:p w:rsidR="00C276DE" w:rsidRDefault="00C276DE">
                  <w:r>
                    <w:rPr>
                      <w:rFonts w:hint="eastAsia"/>
                    </w:rPr>
                    <w:t xml:space="preserve">　　　　　　　　　　　　　浄土宗（法然）　　浄土真宗</w:t>
                  </w:r>
                </w:p>
                <w:p w:rsidR="00C276DE" w:rsidRDefault="00C276DE">
                  <w:r>
                    <w:rPr>
                      <w:rFonts w:hint="eastAsia"/>
                    </w:rPr>
                    <w:t xml:space="preserve">　　　　　　　　　　　　　　　　　　　　　　　（親鸞）</w:t>
                  </w:r>
                </w:p>
              </w:txbxContent>
            </v:textbox>
            <w10:wrap type="square"/>
          </v:roundrect>
        </w:pict>
      </w:r>
      <w:r w:rsidR="00C06628" w:rsidRPr="000143A4">
        <w:rPr>
          <w:rFonts w:asciiTheme="minorEastAsia" w:hAnsiTheme="minorEastAsia" w:hint="eastAsia"/>
          <w:szCs w:val="21"/>
        </w:rPr>
        <w:t>今日のお題は「鎌倉の文化」です。</w:t>
      </w:r>
    </w:p>
    <w:p w:rsidR="00FF54A0" w:rsidRDefault="00C659A1" w:rsidP="00977052">
      <w:pPr>
        <w:pStyle w:val="Web"/>
        <w:spacing w:before="0" w:beforeAutospacing="0" w:after="240" w:afterAutospacing="0"/>
        <w:ind w:firstLineChars="100" w:firstLine="24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346.5pt;margin-top:441pt;width:133.2pt;height:135pt;z-index:251688960" stroked="t" strokecolor="black [3213]">
            <v:imagedata r:id="rId6" o:title="biwa"/>
            <w10:wrap type="square"/>
          </v:shape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88.5pt;margin-top:90pt;width:15.75pt;height:0;z-index:251681792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52" type="#_x0000_t32" style="position:absolute;left:0;text-align:left;margin-left:346.5pt;margin-top:1in;width:5.25pt;height:0;z-index:251680768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51" type="#_x0000_t32" style="position:absolute;left:0;text-align:left;margin-left:346.5pt;margin-top:54pt;width:0;height:18pt;z-index:251679744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50" type="#_x0000_t32" style="position:absolute;left:0;text-align:left;margin-left:341.25pt;margin-top:54pt;width:10.5pt;height:0;z-index:251678720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6" type="#_x0000_t32" style="position:absolute;left:0;text-align:left;margin-left:299.25pt;margin-top:36pt;width:0;height:54pt;z-index:251674624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8" type="#_x0000_t32" style="position:absolute;left:0;text-align:left;margin-left:299.25pt;margin-top:90pt;width:10.5pt;height:0;z-index:251676672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7" type="#_x0000_t32" style="position:absolute;left:0;text-align:left;margin-left:299.25pt;margin-top:54pt;width:10.5pt;height:0;z-index:251675648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5" type="#_x0000_t32" style="position:absolute;left:0;text-align:left;margin-left:294pt;margin-top:36pt;width:15.75pt;height:0;z-index:251673600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3" type="#_x0000_t32" style="position:absolute;left:0;text-align:left;margin-left:215.25pt;margin-top:54pt;width:5.25pt;height:0;z-index:251672576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2" type="#_x0000_t32" style="position:absolute;left:0;text-align:left;margin-left:215.25pt;margin-top:36pt;width:0;height:18pt;z-index:251671552" o:connectortype="straight"/>
        </w:pict>
      </w:r>
      <w:r w:rsidR="0058067D" w:rsidRPr="0058067D">
        <w:rPr>
          <w:rFonts w:asciiTheme="minorEastAsia" w:eastAsiaTheme="minorEastAsia" w:hAnsiTheme="minorEastAsia" w:cs="Times New Roman"/>
          <w:noProof/>
          <w:color w:val="333333"/>
          <w:spacing w:val="4"/>
          <w:sz w:val="20"/>
          <w:szCs w:val="20"/>
        </w:rPr>
        <w:pict>
          <v:shape id="_x0000_s1041" type="#_x0000_t32" style="position:absolute;left:0;text-align:left;margin-left:204.75pt;margin-top:36pt;width:15.75pt;height:0;z-index:251670528" o:connectortype="straight"/>
        </w:pict>
      </w:r>
      <w:r w:rsidR="000143A4" w:rsidRPr="000143A4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鎌倉の文化は、今までと同じように</w:t>
      </w:r>
      <w:r w:rsidR="00C7692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、</w:t>
      </w:r>
      <w:r w:rsidR="000143A4" w:rsidRPr="000143A4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やはり仏教の影響を受けた文化です。</w:t>
      </w:r>
      <w:r w:rsidR="0012107E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右の表は、日本に広まった仏教が、さらにいろいろな宗派に別れていったものです。これがすべてではありませんが、代表的なものです。現在ではいろいろな宗教がありますが、当時の日本では、どうしてこんなに仏教が広がっ</w:t>
      </w:r>
      <w:r w:rsidR="008C23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たと思いますか。それはね、戦争があったり農作物が不作になったりして、</w:t>
      </w:r>
      <w:r w:rsidR="0012107E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人々の生活がとても苦しい時代</w:t>
      </w:r>
      <w:r w:rsidR="008C23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が何度もあったのですね。そのたびに、人々は、仏様の力におすがりして</w:t>
      </w:r>
      <w:r w:rsidR="004A4294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、何とか平和な国になるようにみんながお祈りをしたからです</w:t>
      </w:r>
      <w:r w:rsidR="0012107E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AE0C8B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 xml:space="preserve">　</w:t>
      </w:r>
      <w:r w:rsidR="005E726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次に有名なのが、物語や和歌</w:t>
      </w:r>
      <w:r w:rsidR="00643E4B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（わか）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の本です。たとえば、平家物語は、平氏が最高に繁栄した時代から</w:t>
      </w:r>
      <w:r w:rsidR="00EB59E7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源氏に滅ぼされるまでの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歴史をまとめたものです。また、吉田兼好が書いた「徒然草</w:t>
      </w:r>
      <w:r w:rsidR="008C23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（つれづれぐさ）</w:t>
      </w:r>
      <w:r w:rsidR="00643E4B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」は、当時の世の中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を反映したものや、おもしろい話をまとめたものです。</w:t>
      </w:r>
      <w:r w:rsidR="005E726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その他、「新古今和歌集」は古今和歌集の続編です。</w:t>
      </w:r>
      <w:r w:rsidR="00AE0C8B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 xml:space="preserve">　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ではここでひとつ、徒然草の中の一つの物語を紹介します。それは、「仁和寺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（にんなじ）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にある法師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（ほうし）</w:t>
      </w:r>
      <w:r w:rsidR="00581F8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」という物語です。ではお聞きください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・・・</w:t>
      </w:r>
      <w:r w:rsidR="00C60D51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仁和寺にいたあるお坊さんが、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今まで</w:t>
      </w:r>
      <w:r w:rsidR="004F211F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石清水八幡宮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（いわしみずはちまんぐう）</w:t>
      </w:r>
      <w:r w:rsidR="004F211F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へお参りをしたことがないことを情けなく思って、ある時思い立って、一人で歩いてお参りに行きました。そして、山の麓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（ふもと）</w:t>
      </w:r>
      <w:r w:rsidR="004F211F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にある、極楽寺と高良神社へお参りし、石清水八幡宮へのお参りはこれだけだと思い帰ってきました。</w:t>
      </w:r>
      <w:r w:rsidR="00C51834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帰ってきてから、</w:t>
      </w:r>
      <w:r w:rsidR="007B631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友達に</w:t>
      </w:r>
      <w:r w:rsidR="00C51834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「ずっと心に思っていた石清水八幡宮へのお参りを果たせた。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聞いていた以上に八幡宮様の</w:t>
      </w:r>
      <w:r w:rsidR="00D0372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尊さを感じた</w:t>
      </w:r>
      <w:r w:rsidR="007B631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」と言いました。さらに。「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ほかの参拝者が、みんな山の上に登っていったが、何か山の上にある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のかなと思い、私も登ってみたいなあと思いました。でも、</w:t>
      </w:r>
      <w:r w:rsidR="007B631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石清水八幡宮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様にお参りすることが一番大事なことなので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、山の上までは行きませんでした</w:t>
      </w:r>
      <w:r w:rsidR="00D0372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」と話しました。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しかし、実は石清水八幡宮は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山の上にあったのです。小さなことでも、案内人（道を案内し</w:t>
      </w:r>
      <w:r w:rsidR="00AE3FE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てくれる人）が必要</w:t>
      </w:r>
      <w:r w:rsidR="0033324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ですね。というお話です。</w:t>
      </w:r>
      <w:r w:rsidR="00D0372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それから、</w:t>
      </w:r>
      <w:r w:rsidR="002033BC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右の絵</w:t>
      </w:r>
      <w:r w:rsidR="007E555E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は琵琶法師が平家物語を語っている様子です</w:t>
      </w:r>
      <w:r w:rsidR="007143A3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当時</w:t>
      </w:r>
      <w:r w:rsidR="002033BC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の平家物語は書物ではなく、琵琶法師が語りつなげたもので、あと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の</w:t>
      </w:r>
      <w:r w:rsidR="002033BC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時代の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人が本にまとめたのです。</w:t>
      </w:r>
      <w:r w:rsidR="002E750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なかなか、味があるでしょう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FF54A0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FF54A0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>今日は、鎌倉の文</w:t>
      </w:r>
      <w:r w:rsidR="009A0693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化でした。いかがでしたか。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64170B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では、復習問題</w:t>
      </w:r>
      <w:r w:rsidR="00FF54A0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のチャレンジしてください！</w:t>
      </w:r>
      <w:r w:rsidR="009A0693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　　　　　　　　　　　　　</w:t>
      </w:r>
    </w:p>
    <w:p w:rsidR="00F76E82" w:rsidRPr="00F76E82" w:rsidRDefault="00F76E82" w:rsidP="00F76E82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 w:rsidRPr="00F76E82">
        <w:rPr>
          <w:rFonts w:asciiTheme="minorEastAsia" w:eastAsiaTheme="minorEastAsia" w:hAnsiTheme="minorEastAsia" w:cs="Times New Roman" w:hint="eastAsia"/>
          <w:color w:val="333333"/>
          <w:spacing w:val="4"/>
          <w:sz w:val="40"/>
          <w:szCs w:val="40"/>
        </w:rPr>
        <w:lastRenderedPageBreak/>
        <w:t>復習問題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１．鎌倉時代に新しく広がった仏教の宗派の中から一つ選んで、誰が広めたどんな宗派なのかをまと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A32145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めて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ください。　</w:t>
      </w:r>
    </w:p>
    <w:p w:rsidR="00F76E82" w:rsidRDefault="0058067D" w:rsidP="00F76E82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333333"/>
          <w:spacing w:val="4"/>
          <w:sz w:val="21"/>
          <w:szCs w:val="21"/>
        </w:rPr>
        <w:pict>
          <v:shape id="_x0000_s1054" type="#_x0000_t32" style="position:absolute;margin-left:26.25pt;margin-top:6pt;width:456.75pt;height:0;z-index:251682816" o:connectortype="straight"/>
        </w:pict>
      </w:r>
    </w:p>
    <w:p w:rsidR="00F76E82" w:rsidRDefault="0058067D" w:rsidP="00F76E82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333333"/>
          <w:spacing w:val="4"/>
          <w:sz w:val="21"/>
          <w:szCs w:val="21"/>
        </w:rPr>
        <w:pict>
          <v:shape id="_x0000_s1055" type="#_x0000_t32" style="position:absolute;margin-left:26.25pt;margin-top:12pt;width:456.75pt;height:0;z-index:251683840" o:connectortype="straight"/>
        </w:pict>
      </w:r>
    </w:p>
    <w:p w:rsidR="00333248" w:rsidRDefault="0058067D" w:rsidP="00E96857">
      <w:pPr>
        <w:pStyle w:val="Web"/>
        <w:spacing w:before="0" w:beforeAutospacing="0" w:after="240" w:afterAutospacing="0"/>
        <w:ind w:left="420" w:hangingChars="200" w:hanging="42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333333"/>
          <w:spacing w:val="4"/>
          <w:sz w:val="21"/>
          <w:szCs w:val="21"/>
        </w:rPr>
        <w:pict>
          <v:shape id="_x0000_s1056" type="#_x0000_t32" style="position:absolute;left:0;text-align:left;margin-left:26.25pt;margin-top:54pt;width:456.75pt;height:0;z-index:251684864" o:connectortype="straight"/>
        </w:pict>
      </w:r>
      <w:r w:rsidR="00F76E82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２．仏教は</w:t>
      </w:r>
      <w:r w:rsidR="00E96857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なぜ人々の暮らしの中に広がっていったのでしょうか。自分の考えを入れてまとめてください。</w:t>
      </w:r>
      <w:r w:rsidR="007143A3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</w:p>
    <w:p w:rsidR="004474F2" w:rsidRDefault="0058067D" w:rsidP="00C276DE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333333"/>
          <w:spacing w:val="4"/>
          <w:sz w:val="21"/>
          <w:szCs w:val="21"/>
        </w:rPr>
        <w:pict>
          <v:shape id="_x0000_s1057" type="#_x0000_t32" style="position:absolute;margin-left:26.25pt;margin-top:24pt;width:462pt;height:0;z-index:251685888" o:connectortype="straight"/>
        </w:pict>
      </w:r>
    </w:p>
    <w:p w:rsidR="00581F81" w:rsidRDefault="0058067D" w:rsidP="00C276DE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color w:val="333333"/>
          <w:spacing w:val="4"/>
          <w:sz w:val="21"/>
          <w:szCs w:val="21"/>
        </w:rPr>
        <w:pict>
          <v:shape id="_x0000_s1058" type="#_x0000_t32" style="position:absolute;margin-left:0;margin-top:12pt;width:488.25pt;height:0;z-index:251686912" o:connectortype="straight" strokeweight="2.25pt"/>
        </w:pict>
      </w:r>
    </w:p>
    <w:p w:rsidR="00A255B6" w:rsidRDefault="00E96857" w:rsidP="00C276DE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 w:rsidRPr="00E96857">
        <w:rPr>
          <w:rFonts w:asciiTheme="minorEastAsia" w:eastAsiaTheme="minorEastAsia" w:hAnsiTheme="minorEastAsia" w:cs="Times New Roman"/>
          <w:color w:val="333333"/>
          <w:spacing w:val="4"/>
          <w:sz w:val="40"/>
          <w:szCs w:val="40"/>
        </w:rPr>
        <w:t>解</w:t>
      </w:r>
      <w:r>
        <w:rPr>
          <w:rFonts w:asciiTheme="minorEastAsia" w:eastAsiaTheme="minorEastAsia" w:hAnsiTheme="minorEastAsia" w:cs="Times New Roman"/>
          <w:color w:val="333333"/>
          <w:spacing w:val="4"/>
          <w:sz w:val="40"/>
          <w:szCs w:val="40"/>
        </w:rPr>
        <w:t xml:space="preserve">　</w:t>
      </w:r>
      <w:r w:rsidRPr="00E96857">
        <w:rPr>
          <w:rFonts w:asciiTheme="minorEastAsia" w:eastAsiaTheme="minorEastAsia" w:hAnsiTheme="minorEastAsia" w:cs="Times New Roman"/>
          <w:color w:val="333333"/>
          <w:spacing w:val="4"/>
          <w:sz w:val="40"/>
          <w:szCs w:val="40"/>
        </w:rPr>
        <w:t>答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（自分の考えも入れて</w:t>
      </w:r>
      <w:r w:rsidR="00A255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、</w:t>
      </w:r>
      <w:r w:rsidR="00B8215B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まとめられましたか。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）</w:t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>１．＜浄土宗＞</w:t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 xml:space="preserve">　　　法然が広げた宗派で、一生懸命お念仏をとなえれば、極楽往生できると説いた。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  <w:t xml:space="preserve">　　＜浄土真宗＞</w:t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97619D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　親鸞が広げた宗派で、念仏をとなえれば、すべての人は、死んだら極楽へいけると説いた。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  <w:t xml:space="preserve">　　＜日蓮宗＞</w:t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 xml:space="preserve">　　　日蓮が広げた宗派で、南無妙法蓮華経（なむみょうほうれんげきょう）をとなえれば、すべて　　　　　　　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 xml:space="preserve">　　　の人が救われると説いた。</w:t>
      </w:r>
      <w:r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110FBA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 xml:space="preserve">　　＊あとは自分で調べてください。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２．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戦争があったり農作物が不作になったりして、人々の生活がとても苦しい時代が何度もあった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　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</w:t>
      </w:r>
      <w:r w:rsidR="00E23CE8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そのたびに、人々は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仏様の力におすがりして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、何とか平和な国になるようにみんながお祈り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をし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</w:t>
      </w:r>
      <w:r w:rsidR="00E23CE8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　からです</w:t>
      </w:r>
      <w:r w:rsidR="00110FBA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110FBA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br/>
      </w:r>
      <w:r w:rsidR="00A255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 xml:space="preserve">　</w:t>
      </w:r>
      <w:r w:rsidR="00E23CE8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私がいつもお参りするお寺は、栄西さんが開いた</w:t>
      </w:r>
      <w:r w:rsidR="00AA43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禅宗です。そのなかの一つの宗派である臨済宗が、</w:t>
      </w:r>
      <w:r w:rsidR="00A255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さらに細かく枝分かれした永源寺派のお寺です。毎年春と秋のお彼岸（ひがん）さんには、檀家（だんか・・・そのお寺にお墓を持っておられる家にこと）の皆さんがお寺にお参りをされます。また、お寺</w:t>
      </w:r>
      <w:r w:rsidR="00AA43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を美しくするために、境内の掃除も続けられています</w:t>
      </w:r>
      <w:r w:rsidR="00A255B6"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  <w:t>。</w:t>
      </w:r>
      <w:r w:rsidR="00A255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A255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  <w:t>今日はこれでおしまいです。</w:t>
      </w:r>
      <w:r w:rsidR="00A255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br/>
      </w:r>
      <w:r w:rsidR="00AA43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それではまた「こころ</w:t>
      </w:r>
      <w:r w:rsidR="00A255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の窓</w:t>
      </w:r>
      <w:r w:rsidR="00AA43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」</w:t>
      </w:r>
      <w:r w:rsidR="00A255B6">
        <w:rPr>
          <w:rFonts w:asciiTheme="minorEastAsia" w:eastAsiaTheme="minorEastAsia" w:hAnsiTheme="minorEastAsia" w:cs="Times New Roman" w:hint="eastAsia"/>
          <w:color w:val="333333"/>
          <w:spacing w:val="4"/>
          <w:sz w:val="21"/>
          <w:szCs w:val="21"/>
        </w:rPr>
        <w:t>で会いましょう！</w:t>
      </w:r>
    </w:p>
    <w:p w:rsidR="00C06628" w:rsidRPr="00905206" w:rsidRDefault="0058067D" w:rsidP="00905206">
      <w:pPr>
        <w:pStyle w:val="Web"/>
        <w:spacing w:before="0" w:beforeAutospacing="0" w:after="240" w:afterAutospacing="0"/>
        <w:rPr>
          <w:rFonts w:asciiTheme="minorEastAsia" w:eastAsiaTheme="minorEastAsia" w:hAnsiTheme="minorEastAsia" w:cs="Times New Roman"/>
          <w:color w:val="333333"/>
          <w:spacing w:val="4"/>
          <w:sz w:val="21"/>
          <w:szCs w:val="21"/>
        </w:rPr>
      </w:pPr>
      <w:r w:rsidRPr="0058067D">
        <w:rPr>
          <w:noProof/>
          <w:szCs w:val="21"/>
        </w:rPr>
        <w:pict>
          <v:shape id="_x0000_s1038" type="#_x0000_t32" style="position:absolute;margin-left:393.75pt;margin-top:132pt;width:15.75pt;height:0;z-index:251669504" o:connectortype="straight"/>
        </w:pict>
      </w:r>
      <w:r w:rsidRPr="0058067D">
        <w:rPr>
          <w:noProof/>
          <w:szCs w:val="21"/>
        </w:rPr>
        <w:pict>
          <v:shape id="_x0000_s1034" type="#_x0000_t32" style="position:absolute;margin-left:304.5pt;margin-top:132pt;width:10.5pt;height:0;z-index:251665408" o:connectortype="straight"/>
        </w:pict>
      </w:r>
    </w:p>
    <w:sectPr w:rsidR="00C06628" w:rsidRPr="00905206" w:rsidSect="00C06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6A" w:rsidRDefault="0062656A" w:rsidP="00581F81">
      <w:r>
        <w:separator/>
      </w:r>
    </w:p>
  </w:endnote>
  <w:endnote w:type="continuationSeparator" w:id="0">
    <w:p w:rsidR="0062656A" w:rsidRDefault="0062656A" w:rsidP="0058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6A" w:rsidRDefault="0062656A" w:rsidP="00581F81">
      <w:r>
        <w:separator/>
      </w:r>
    </w:p>
  </w:footnote>
  <w:footnote w:type="continuationSeparator" w:id="0">
    <w:p w:rsidR="0062656A" w:rsidRDefault="0062656A" w:rsidP="00581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628"/>
    <w:rsid w:val="000143A4"/>
    <w:rsid w:val="00094E0A"/>
    <w:rsid w:val="00110FBA"/>
    <w:rsid w:val="0012107E"/>
    <w:rsid w:val="002033BC"/>
    <w:rsid w:val="00277EFD"/>
    <w:rsid w:val="002D4F49"/>
    <w:rsid w:val="002E7506"/>
    <w:rsid w:val="00333248"/>
    <w:rsid w:val="003C6FE9"/>
    <w:rsid w:val="004474F2"/>
    <w:rsid w:val="00492FFF"/>
    <w:rsid w:val="004A4294"/>
    <w:rsid w:val="004B5DC3"/>
    <w:rsid w:val="004D2046"/>
    <w:rsid w:val="004E2F99"/>
    <w:rsid w:val="004F211F"/>
    <w:rsid w:val="0058067D"/>
    <w:rsid w:val="00581F81"/>
    <w:rsid w:val="005E7260"/>
    <w:rsid w:val="0062656A"/>
    <w:rsid w:val="0064170B"/>
    <w:rsid w:val="00643E4B"/>
    <w:rsid w:val="007143A3"/>
    <w:rsid w:val="007223C4"/>
    <w:rsid w:val="00742104"/>
    <w:rsid w:val="007866BA"/>
    <w:rsid w:val="007B6310"/>
    <w:rsid w:val="007E0CC1"/>
    <w:rsid w:val="007E555E"/>
    <w:rsid w:val="007F582F"/>
    <w:rsid w:val="00834067"/>
    <w:rsid w:val="00860F13"/>
    <w:rsid w:val="00877297"/>
    <w:rsid w:val="008C2348"/>
    <w:rsid w:val="00905206"/>
    <w:rsid w:val="0097619D"/>
    <w:rsid w:val="00977052"/>
    <w:rsid w:val="009A0693"/>
    <w:rsid w:val="00A255B6"/>
    <w:rsid w:val="00A32145"/>
    <w:rsid w:val="00AA43B6"/>
    <w:rsid w:val="00AE0C8B"/>
    <w:rsid w:val="00AE3FEA"/>
    <w:rsid w:val="00B260C8"/>
    <w:rsid w:val="00B8215B"/>
    <w:rsid w:val="00BB300F"/>
    <w:rsid w:val="00BF6830"/>
    <w:rsid w:val="00C06628"/>
    <w:rsid w:val="00C276DE"/>
    <w:rsid w:val="00C51834"/>
    <w:rsid w:val="00C60D51"/>
    <w:rsid w:val="00C659A1"/>
    <w:rsid w:val="00C7692A"/>
    <w:rsid w:val="00D03728"/>
    <w:rsid w:val="00D146CC"/>
    <w:rsid w:val="00E00605"/>
    <w:rsid w:val="00E23CE8"/>
    <w:rsid w:val="00E96857"/>
    <w:rsid w:val="00EB59E7"/>
    <w:rsid w:val="00F37674"/>
    <w:rsid w:val="00F44AD6"/>
    <w:rsid w:val="00F76E82"/>
    <w:rsid w:val="00F872CE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strokecolor="none [3213]"/>
    </o:shapedefaults>
    <o:shapelayout v:ext="edit">
      <o:idmap v:ext="edit" data="1"/>
      <o:rules v:ext="edit">
        <o:r id="V:Rule19" type="connector" idref="#_x0000_s1056"/>
        <o:r id="V:Rule20" type="connector" idref="#_x0000_s1041"/>
        <o:r id="V:Rule21" type="connector" idref="#_x0000_s1045"/>
        <o:r id="V:Rule22" type="connector" idref="#_x0000_s1053"/>
        <o:r id="V:Rule23" type="connector" idref="#_x0000_s1048"/>
        <o:r id="V:Rule24" type="connector" idref="#_x0000_s1051"/>
        <o:r id="V:Rule25" type="connector" idref="#_x0000_s1052"/>
        <o:r id="V:Rule26" type="connector" idref="#_x0000_s1050"/>
        <o:r id="V:Rule27" type="connector" idref="#_x0000_s1058"/>
        <o:r id="V:Rule28" type="connector" idref="#_x0000_s1043"/>
        <o:r id="V:Rule29" type="connector" idref="#_x0000_s1055"/>
        <o:r id="V:Rule30" type="connector" idref="#_x0000_s1054"/>
        <o:r id="V:Rule31" type="connector" idref="#_x0000_s1038"/>
        <o:r id="V:Rule32" type="connector" idref="#_x0000_s1057"/>
        <o:r id="V:Rule33" type="connector" idref="#_x0000_s1047"/>
        <o:r id="V:Rule34" type="connector" idref="#_x0000_s1034"/>
        <o:r id="V:Rule35" type="connector" idref="#_x0000_s1046"/>
        <o:r id="V:Rule3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7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1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1F81"/>
  </w:style>
  <w:style w:type="paragraph" w:styleId="a5">
    <w:name w:val="footer"/>
    <w:basedOn w:val="a"/>
    <w:link w:val="a6"/>
    <w:uiPriority w:val="99"/>
    <w:semiHidden/>
    <w:unhideWhenUsed/>
    <w:rsid w:val="00581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1F81"/>
  </w:style>
  <w:style w:type="paragraph" w:styleId="a7">
    <w:name w:val="Balloon Text"/>
    <w:basedOn w:val="a"/>
    <w:link w:val="a8"/>
    <w:uiPriority w:val="99"/>
    <w:semiHidden/>
    <w:unhideWhenUsed/>
    <w:rsid w:val="0071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2020-05-13T23:40:00Z</cp:lastPrinted>
  <dcterms:created xsi:type="dcterms:W3CDTF">2020-05-13T06:06:00Z</dcterms:created>
  <dcterms:modified xsi:type="dcterms:W3CDTF">2020-11-07T20:46:00Z</dcterms:modified>
</cp:coreProperties>
</file>