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E07" w:rsidRDefault="00636655">
      <w:pPr>
        <w:rPr>
          <w:sz w:val="40"/>
          <w:szCs w:val="40"/>
        </w:rPr>
      </w:pPr>
      <w:r>
        <w:rPr>
          <w:sz w:val="40"/>
          <w:szCs w:val="40"/>
        </w:rPr>
        <w:t>「こころ</w:t>
      </w:r>
      <w:r w:rsidR="007733F3" w:rsidRPr="007733F3">
        <w:rPr>
          <w:sz w:val="40"/>
          <w:szCs w:val="40"/>
        </w:rPr>
        <w:t>の窓」歴史</w:t>
      </w:r>
      <w:r w:rsidR="007733F3">
        <w:rPr>
          <w:sz w:val="40"/>
          <w:szCs w:val="40"/>
        </w:rPr>
        <w:t xml:space="preserve">　　　　　　　　　　　</w:t>
      </w:r>
      <w:r w:rsidR="007733F3" w:rsidRPr="007733F3">
        <w:rPr>
          <w:sz w:val="40"/>
          <w:szCs w:val="40"/>
        </w:rPr>
        <w:t>No</w:t>
      </w:r>
      <w:r w:rsidR="007733F3" w:rsidRPr="007733F3">
        <w:rPr>
          <w:sz w:val="40"/>
          <w:szCs w:val="40"/>
        </w:rPr>
        <w:t>、３５</w:t>
      </w:r>
    </w:p>
    <w:p w:rsidR="007733F3" w:rsidRDefault="007733F3">
      <w:pPr>
        <w:rPr>
          <w:szCs w:val="21"/>
        </w:rPr>
      </w:pPr>
      <w:r>
        <w:rPr>
          <w:szCs w:val="21"/>
        </w:rPr>
        <w:t>元気ですか。</w:t>
      </w:r>
    </w:p>
    <w:p w:rsidR="007733F3" w:rsidRDefault="007733F3">
      <w:pPr>
        <w:rPr>
          <w:szCs w:val="21"/>
        </w:rPr>
      </w:pPr>
      <w:r>
        <w:rPr>
          <w:rFonts w:hint="eastAsia"/>
          <w:szCs w:val="21"/>
        </w:rPr>
        <w:t>今日も一緒に勉強しましょう。</w:t>
      </w:r>
    </w:p>
    <w:p w:rsidR="007733F3" w:rsidRDefault="007733F3">
      <w:pPr>
        <w:rPr>
          <w:szCs w:val="21"/>
        </w:rPr>
      </w:pPr>
    </w:p>
    <w:p w:rsidR="007733F3" w:rsidRDefault="007733F3">
      <w:pPr>
        <w:rPr>
          <w:szCs w:val="21"/>
        </w:rPr>
      </w:pPr>
      <w:r>
        <w:rPr>
          <w:rFonts w:hint="eastAsia"/>
          <w:szCs w:val="21"/>
        </w:rPr>
        <w:t>今日のお題は、「大塩平八郎（おおしおへいはちろう）の乱と天保（てんぽう）の改革」です。</w:t>
      </w:r>
    </w:p>
    <w:p w:rsidR="007733F3" w:rsidRDefault="007733F3">
      <w:pPr>
        <w:rPr>
          <w:szCs w:val="21"/>
        </w:rPr>
      </w:pPr>
      <w:r>
        <w:rPr>
          <w:rFonts w:hint="eastAsia"/>
          <w:szCs w:val="21"/>
        </w:rPr>
        <w:t xml:space="preserve">　江戸時代の後半になると、日本と貿易をするために、ロシアやイギリスやアメリカの船が日本の沿岸に現れるようになりました。しかし、鎖国をしていた幕府は、</w:t>
      </w:r>
      <w:r w:rsidR="00E54BA2">
        <w:rPr>
          <w:rFonts w:hint="eastAsia"/>
          <w:szCs w:val="21"/>
        </w:rPr>
        <w:t>この貿易を</w:t>
      </w:r>
      <w:r>
        <w:rPr>
          <w:rFonts w:hint="eastAsia"/>
          <w:szCs w:val="21"/>
        </w:rPr>
        <w:t>断り外国船に対して異国船打払令（いこくせんうちはらいれい）を出し</w:t>
      </w:r>
      <w:r w:rsidR="003D151B">
        <w:rPr>
          <w:rFonts w:hint="eastAsia"/>
          <w:szCs w:val="21"/>
        </w:rPr>
        <w:t>て、外国船を追い払いました。さらに</w:t>
      </w:r>
      <w:r w:rsidR="00E54BA2">
        <w:rPr>
          <w:rFonts w:hint="eastAsia"/>
          <w:szCs w:val="21"/>
        </w:rPr>
        <w:t>、</w:t>
      </w:r>
      <w:r>
        <w:rPr>
          <w:rFonts w:hint="eastAsia"/>
          <w:szCs w:val="21"/>
        </w:rPr>
        <w:t>江戸の海岸に台場（だいば・・・これが現在は東京の</w:t>
      </w:r>
      <w:r w:rsidR="008D35B5">
        <w:rPr>
          <w:rFonts w:hint="eastAsia"/>
          <w:szCs w:val="21"/>
        </w:rPr>
        <w:t>お台場として</w:t>
      </w:r>
      <w:r>
        <w:rPr>
          <w:rFonts w:hint="eastAsia"/>
          <w:szCs w:val="21"/>
        </w:rPr>
        <w:t>有名です）を作り、大砲</w:t>
      </w:r>
      <w:r w:rsidR="00E04463">
        <w:rPr>
          <w:rFonts w:hint="eastAsia"/>
          <w:szCs w:val="21"/>
        </w:rPr>
        <w:t>（たいほう）</w:t>
      </w:r>
      <w:r>
        <w:rPr>
          <w:rFonts w:hint="eastAsia"/>
          <w:szCs w:val="21"/>
        </w:rPr>
        <w:t>を備え付けて外国船に向かって大砲を撃って威嚇（いかく・・・おどすこと）したのです。</w:t>
      </w:r>
    </w:p>
    <w:p w:rsidR="00E54BA2" w:rsidRDefault="003841BD">
      <w:pPr>
        <w:rPr>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30.75pt;margin-top:27pt;width:156.75pt;height:134.3pt;z-index:251668480" stroked="t" strokecolor="black [3213]">
            <v:imagedata r:id="rId7" o:title="大塩"/>
            <w10:wrap type="square"/>
          </v:shape>
        </w:pict>
      </w:r>
      <w:r w:rsidR="00E54BA2">
        <w:rPr>
          <w:rFonts w:hint="eastAsia"/>
          <w:szCs w:val="21"/>
        </w:rPr>
        <w:t xml:space="preserve">　また、日本は天保の大飢饉（</w:t>
      </w:r>
      <w:r w:rsidR="00FE1F67">
        <w:rPr>
          <w:rFonts w:hint="eastAsia"/>
          <w:szCs w:val="21"/>
        </w:rPr>
        <w:t>てんぽうの</w:t>
      </w:r>
      <w:r w:rsidR="00E54BA2">
        <w:rPr>
          <w:rFonts w:hint="eastAsia"/>
          <w:szCs w:val="21"/>
        </w:rPr>
        <w:t>だいききん）という、ものすごい米の不作に見舞われ、さらに商人</w:t>
      </w:r>
      <w:r w:rsidR="00FE1F67">
        <w:rPr>
          <w:rFonts w:hint="eastAsia"/>
          <w:szCs w:val="21"/>
        </w:rPr>
        <w:t>たちが、</w:t>
      </w:r>
      <w:r w:rsidR="00E54BA2">
        <w:rPr>
          <w:rFonts w:hint="eastAsia"/>
          <w:szCs w:val="21"/>
        </w:rPr>
        <w:t>ここぞとばかりに米を買い占めたので</w:t>
      </w:r>
      <w:r w:rsidR="00FE1F67">
        <w:rPr>
          <w:rFonts w:hint="eastAsia"/>
          <w:szCs w:val="21"/>
        </w:rPr>
        <w:t>、</w:t>
      </w:r>
      <w:r w:rsidR="00E54BA2">
        <w:rPr>
          <w:rFonts w:hint="eastAsia"/>
          <w:szCs w:val="21"/>
        </w:rPr>
        <w:t>米の値段が急激に上がりました。</w:t>
      </w:r>
      <w:r w:rsidR="00FE1F67">
        <w:rPr>
          <w:rFonts w:hint="eastAsia"/>
          <w:szCs w:val="21"/>
        </w:rPr>
        <w:t>そのため、人々の生活が極端に苦しくなりました。これに怒った、もと大阪の役人であった大塩平八郎（おおしおへいはちろう）が、人々</w:t>
      </w:r>
      <w:r w:rsidR="00583A9A">
        <w:rPr>
          <w:rFonts w:hint="eastAsia"/>
          <w:szCs w:val="21"/>
        </w:rPr>
        <w:t>の生活</w:t>
      </w:r>
      <w:r w:rsidR="00FE1F67">
        <w:rPr>
          <w:rFonts w:hint="eastAsia"/>
          <w:szCs w:val="21"/>
        </w:rPr>
        <w:t>を守るために</w:t>
      </w:r>
      <w:r w:rsidR="00D6246B">
        <w:rPr>
          <w:rFonts w:hint="eastAsia"/>
          <w:szCs w:val="21"/>
        </w:rPr>
        <w:t>、</w:t>
      </w:r>
      <w:r w:rsidR="00E04463">
        <w:rPr>
          <w:rFonts w:hint="eastAsia"/>
          <w:szCs w:val="21"/>
        </w:rPr>
        <w:t>１８３７年に</w:t>
      </w:r>
      <w:r w:rsidR="00FE1F67">
        <w:rPr>
          <w:rFonts w:hint="eastAsia"/>
          <w:szCs w:val="21"/>
        </w:rPr>
        <w:t>反乱を起こしました。</w:t>
      </w:r>
      <w:r w:rsidR="00E04463">
        <w:rPr>
          <w:rFonts w:hint="eastAsia"/>
          <w:szCs w:val="21"/>
        </w:rPr>
        <w:t>これを大塩平八郎の乱といいます。</w:t>
      </w:r>
      <w:r w:rsidR="007362B3">
        <w:rPr>
          <w:rFonts w:hint="eastAsia"/>
          <w:szCs w:val="21"/>
        </w:rPr>
        <w:t>しかし、反乱の情報が事前に奉行所に漏れていたために、反乱は一日で鎮められてしまいました。</w:t>
      </w:r>
    </w:p>
    <w:p w:rsidR="003841BD" w:rsidRDefault="00D06E00" w:rsidP="009B001C">
      <w:pPr>
        <w:ind w:firstLineChars="100" w:firstLine="210"/>
        <w:rPr>
          <w:rFonts w:hint="eastAsia"/>
          <w:szCs w:val="21"/>
        </w:rPr>
      </w:pPr>
      <w:r>
        <w:rPr>
          <w:rFonts w:hint="eastAsia"/>
          <w:szCs w:val="21"/>
        </w:rPr>
        <w:t>このように江戸時代も後半になると、いろいろな問題が起こってきたのです。さらに、１１代将軍の徳川家斉（いえなり）は、農民や町人がどんなに苦しい生活をしていても関係なく、ぜいたくな暮らしを</w:t>
      </w:r>
    </w:p>
    <w:p w:rsidR="003841BD" w:rsidRDefault="003841BD" w:rsidP="009B001C">
      <w:pPr>
        <w:rPr>
          <w:rFonts w:hint="eastAsia"/>
          <w:szCs w:val="21"/>
        </w:rPr>
      </w:pPr>
      <w:r>
        <w:rPr>
          <w:noProof/>
        </w:rPr>
        <w:pict>
          <v:shape id="_x0000_s1034" type="#_x0000_t75" style="position:absolute;left:0;text-align:left;margin-left:336pt;margin-top:0;width:151.5pt;height:139.1pt;z-index:251670528" stroked="t" strokecolor="black [3213]">
            <v:imagedata r:id="rId8" o:title="水野"/>
            <w10:wrap type="square"/>
          </v:shape>
        </w:pict>
      </w:r>
      <w:r w:rsidR="00D06E00">
        <w:rPr>
          <w:rFonts w:hint="eastAsia"/>
          <w:szCs w:val="21"/>
        </w:rPr>
        <w:t>楽しんでいたので、幕府の改革ができませんでした。しかし、家斉が</w:t>
      </w:r>
    </w:p>
    <w:p w:rsidR="00D06E00" w:rsidRDefault="00D06E00" w:rsidP="009B001C">
      <w:pPr>
        <w:rPr>
          <w:szCs w:val="21"/>
        </w:rPr>
      </w:pPr>
      <w:r>
        <w:rPr>
          <w:rFonts w:hint="eastAsia"/>
          <w:szCs w:val="21"/>
        </w:rPr>
        <w:t>亡くなると、ようやく老中の水野忠邦（みずのただくに</w:t>
      </w:r>
      <w:r w:rsidR="002633D8">
        <w:rPr>
          <w:rFonts w:hint="eastAsia"/>
          <w:szCs w:val="21"/>
        </w:rPr>
        <w:t>・・右の絵の人</w:t>
      </w:r>
      <w:r>
        <w:rPr>
          <w:rFonts w:hint="eastAsia"/>
          <w:szCs w:val="21"/>
        </w:rPr>
        <w:t>）が、天保の改革（てんぽうのか</w:t>
      </w:r>
      <w:r w:rsidR="00E04463">
        <w:rPr>
          <w:rFonts w:hint="eastAsia"/>
          <w:szCs w:val="21"/>
        </w:rPr>
        <w:t>いかく）をはじめたのです</w:t>
      </w:r>
      <w:r>
        <w:rPr>
          <w:rFonts w:hint="eastAsia"/>
          <w:szCs w:val="21"/>
        </w:rPr>
        <w:t>。</w:t>
      </w:r>
    </w:p>
    <w:p w:rsidR="007362B3" w:rsidRDefault="00D06E00">
      <w:pPr>
        <w:rPr>
          <w:szCs w:val="21"/>
        </w:rPr>
      </w:pPr>
      <w:r>
        <w:rPr>
          <w:rFonts w:hint="eastAsia"/>
          <w:szCs w:val="21"/>
        </w:rPr>
        <w:t xml:space="preserve">　まず、今までの改革と同じように倹約を進めました。これは人々にとって</w:t>
      </w:r>
      <w:r w:rsidR="00641938">
        <w:rPr>
          <w:rFonts w:hint="eastAsia"/>
          <w:szCs w:val="21"/>
        </w:rPr>
        <w:t>、とても</w:t>
      </w:r>
      <w:r>
        <w:rPr>
          <w:rFonts w:hint="eastAsia"/>
          <w:szCs w:val="21"/>
        </w:rPr>
        <w:t>厳しい政策でした。たとえば、細かなことですが、くしやかんざしなどのぜいたくな物をつけてはいけないとか、高いお料理もお菓子も食べてはいけないなど</w:t>
      </w:r>
      <w:r w:rsidR="00D6246B">
        <w:rPr>
          <w:rFonts w:hint="eastAsia"/>
          <w:szCs w:val="21"/>
        </w:rPr>
        <w:t>というもの</w:t>
      </w:r>
      <w:r>
        <w:rPr>
          <w:rFonts w:hint="eastAsia"/>
          <w:szCs w:val="21"/>
        </w:rPr>
        <w:t>でした。</w:t>
      </w:r>
      <w:r w:rsidR="000A7348">
        <w:rPr>
          <w:rFonts w:hint="eastAsia"/>
          <w:szCs w:val="21"/>
        </w:rPr>
        <w:t>また、商人ばかりがお金儲けをし、物価が上がり続けたので、株仲間（かぶなかま</w:t>
      </w:r>
      <w:r w:rsidR="009B23EC">
        <w:rPr>
          <w:szCs w:val="21"/>
        </w:rPr>
        <w:t>・・・同業者のグループ）</w:t>
      </w:r>
      <w:r w:rsidR="000A7348">
        <w:rPr>
          <w:rFonts w:hint="eastAsia"/>
          <w:szCs w:val="21"/>
        </w:rPr>
        <w:t>を解散させました。</w:t>
      </w:r>
      <w:r w:rsidR="003841BD">
        <w:rPr>
          <w:rFonts w:hint="eastAsia"/>
          <w:szCs w:val="21"/>
        </w:rPr>
        <w:t xml:space="preserve">　　　　　　　　　　</w:t>
      </w:r>
    </w:p>
    <w:p w:rsidR="009B23EC" w:rsidRDefault="00641938">
      <w:pPr>
        <w:rPr>
          <w:szCs w:val="21"/>
        </w:rPr>
      </w:pPr>
      <w:r>
        <w:rPr>
          <w:rFonts w:hint="eastAsia"/>
          <w:szCs w:val="21"/>
        </w:rPr>
        <w:t xml:space="preserve">　さらに、生活が苦しくなった農民が土地を捨てて江戸など</w:t>
      </w:r>
      <w:r w:rsidR="009B23EC">
        <w:rPr>
          <w:rFonts w:hint="eastAsia"/>
          <w:szCs w:val="21"/>
        </w:rPr>
        <w:t>に逃げたので、江戸から</w:t>
      </w:r>
      <w:r>
        <w:rPr>
          <w:rFonts w:hint="eastAsia"/>
          <w:szCs w:val="21"/>
        </w:rPr>
        <w:t>農民たちを村に帰らせ、年貢をしっかり取るようにしました。このような改革をしたのですが、これが</w:t>
      </w:r>
      <w:r w:rsidR="009B23EC">
        <w:rPr>
          <w:rFonts w:hint="eastAsia"/>
          <w:szCs w:val="21"/>
        </w:rPr>
        <w:t>あまりにも厳しい取り組みだったので、大名や</w:t>
      </w:r>
      <w:r w:rsidR="00D6246B">
        <w:rPr>
          <w:rFonts w:hint="eastAsia"/>
          <w:szCs w:val="21"/>
        </w:rPr>
        <w:t>民衆</w:t>
      </w:r>
      <w:r w:rsidR="009B23EC">
        <w:rPr>
          <w:rFonts w:hint="eastAsia"/>
          <w:szCs w:val="21"/>
        </w:rPr>
        <w:t>の反発を受けて、改革は失敗に終わったのです。</w:t>
      </w:r>
    </w:p>
    <w:p w:rsidR="00641938" w:rsidRDefault="00641938">
      <w:pPr>
        <w:rPr>
          <w:szCs w:val="21"/>
        </w:rPr>
      </w:pPr>
      <w:r>
        <w:rPr>
          <w:rFonts w:hint="eastAsia"/>
          <w:szCs w:val="21"/>
        </w:rPr>
        <w:t xml:space="preserve">　また、幕府以外の各藩でもお金が少なくなり、藩ごとに改革を進めました。なかでも、薩摩藩（さつまはん・・鹿児島県）と長州藩（ちょうしゅうはん・・・山口県）は、上手に改革をしたので、しっかりとお金儲けをすることができました。実はこの二つの藩が、</w:t>
      </w:r>
      <w:r w:rsidR="00D6246B">
        <w:rPr>
          <w:rFonts w:hint="eastAsia"/>
          <w:szCs w:val="21"/>
        </w:rPr>
        <w:t>後に</w:t>
      </w:r>
      <w:r>
        <w:rPr>
          <w:rFonts w:hint="eastAsia"/>
          <w:szCs w:val="21"/>
        </w:rPr>
        <w:t>幕府を倒すことになるのです。びっくりですね。</w:t>
      </w:r>
    </w:p>
    <w:p w:rsidR="00641938" w:rsidRDefault="00641938">
      <w:pPr>
        <w:rPr>
          <w:szCs w:val="21"/>
        </w:rPr>
      </w:pPr>
      <w:r>
        <w:rPr>
          <w:rFonts w:hint="eastAsia"/>
          <w:szCs w:val="21"/>
        </w:rPr>
        <w:t xml:space="preserve">　は～い！　それでは復習問題にチャレンジを！</w:t>
      </w:r>
    </w:p>
    <w:p w:rsidR="00182B24" w:rsidRPr="00E517B2" w:rsidRDefault="00182B24">
      <w:pPr>
        <w:rPr>
          <w:sz w:val="40"/>
          <w:szCs w:val="40"/>
        </w:rPr>
      </w:pPr>
      <w:r w:rsidRPr="00E517B2">
        <w:rPr>
          <w:rFonts w:hint="eastAsia"/>
          <w:sz w:val="40"/>
          <w:szCs w:val="40"/>
        </w:rPr>
        <w:lastRenderedPageBreak/>
        <w:t>復習問題</w:t>
      </w:r>
    </w:p>
    <w:p w:rsidR="00182B24" w:rsidRDefault="00182B24" w:rsidP="00E517B2">
      <w:pPr>
        <w:ind w:left="420" w:hangingChars="200" w:hanging="420"/>
        <w:rPr>
          <w:szCs w:val="21"/>
        </w:rPr>
      </w:pPr>
      <w:r>
        <w:rPr>
          <w:rFonts w:hint="eastAsia"/>
          <w:szCs w:val="21"/>
        </w:rPr>
        <w:t>１．</w:t>
      </w:r>
      <w:r w:rsidR="00E517B2">
        <w:rPr>
          <w:rFonts w:hint="eastAsia"/>
          <w:szCs w:val="21"/>
        </w:rPr>
        <w:t>何のために、外国の船が日本の沿岸に現れたのですか。また、これに対して幕府はどのような対応をしましたか。まとめてください。</w:t>
      </w:r>
    </w:p>
    <w:p w:rsidR="00182B24" w:rsidRDefault="00182B24">
      <w:pPr>
        <w:rPr>
          <w:szCs w:val="21"/>
        </w:rPr>
      </w:pPr>
    </w:p>
    <w:p w:rsidR="00182B24" w:rsidRDefault="00182B24">
      <w:pPr>
        <w:rPr>
          <w:szCs w:val="21"/>
        </w:rPr>
      </w:pPr>
    </w:p>
    <w:p w:rsidR="00182B24" w:rsidRDefault="001F52CE">
      <w:pPr>
        <w:rPr>
          <w:szCs w:val="21"/>
        </w:rPr>
      </w:pPr>
      <w:r>
        <w:rPr>
          <w:noProof/>
          <w:szCs w:val="21"/>
        </w:rPr>
        <w:pict>
          <v:shapetype id="_x0000_t32" coordsize="21600,21600" o:spt="32" o:oned="t" path="m,l21600,21600e" filled="f">
            <v:path arrowok="t" fillok="f" o:connecttype="none"/>
            <o:lock v:ext="edit" shapetype="t"/>
          </v:shapetype>
          <v:shape id="_x0000_s1026" type="#_x0000_t32" style="position:absolute;left:0;text-align:left;margin-left:21pt;margin-top:0;width:467.25pt;height:0;z-index:251660288" o:connectortype="straight"/>
        </w:pict>
      </w:r>
    </w:p>
    <w:p w:rsidR="00182B24" w:rsidRDefault="00182B24">
      <w:pPr>
        <w:rPr>
          <w:szCs w:val="21"/>
        </w:rPr>
      </w:pPr>
    </w:p>
    <w:p w:rsidR="00182B24" w:rsidRDefault="001F52CE">
      <w:pPr>
        <w:rPr>
          <w:szCs w:val="21"/>
        </w:rPr>
      </w:pPr>
      <w:r>
        <w:rPr>
          <w:noProof/>
          <w:szCs w:val="21"/>
        </w:rPr>
        <w:pict>
          <v:shape id="_x0000_s1027" type="#_x0000_t32" style="position:absolute;left:0;text-align:left;margin-left:21pt;margin-top:0;width:467.25pt;height:0;z-index:251661312" o:connectortype="straight"/>
        </w:pict>
      </w:r>
    </w:p>
    <w:p w:rsidR="00182B24" w:rsidRDefault="00E517B2">
      <w:pPr>
        <w:rPr>
          <w:szCs w:val="21"/>
        </w:rPr>
      </w:pPr>
      <w:r>
        <w:rPr>
          <w:rFonts w:hint="eastAsia"/>
          <w:szCs w:val="21"/>
        </w:rPr>
        <w:t>２．大塩平八郎はなぜ反乱を起こしたのですか。また、その反乱はどのようになりましたか。</w:t>
      </w:r>
    </w:p>
    <w:p w:rsidR="00182B24" w:rsidRDefault="00182B24">
      <w:pPr>
        <w:rPr>
          <w:szCs w:val="21"/>
        </w:rPr>
      </w:pPr>
    </w:p>
    <w:p w:rsidR="00182B24" w:rsidRDefault="00182B24">
      <w:pPr>
        <w:rPr>
          <w:szCs w:val="21"/>
        </w:rPr>
      </w:pPr>
    </w:p>
    <w:p w:rsidR="00182B24" w:rsidRDefault="001F52CE">
      <w:pPr>
        <w:rPr>
          <w:szCs w:val="21"/>
        </w:rPr>
      </w:pPr>
      <w:r>
        <w:rPr>
          <w:noProof/>
          <w:szCs w:val="21"/>
        </w:rPr>
        <w:pict>
          <v:shape id="_x0000_s1028" type="#_x0000_t32" style="position:absolute;left:0;text-align:left;margin-left:26.25pt;margin-top:0;width:462pt;height:0;z-index:251662336" o:connectortype="straight"/>
        </w:pict>
      </w:r>
    </w:p>
    <w:p w:rsidR="00182B24" w:rsidRDefault="00182B24">
      <w:pPr>
        <w:rPr>
          <w:szCs w:val="21"/>
        </w:rPr>
      </w:pPr>
    </w:p>
    <w:p w:rsidR="00182B24" w:rsidRDefault="001F52CE">
      <w:pPr>
        <w:rPr>
          <w:szCs w:val="21"/>
        </w:rPr>
      </w:pPr>
      <w:r>
        <w:rPr>
          <w:noProof/>
          <w:szCs w:val="21"/>
        </w:rPr>
        <w:pict>
          <v:shape id="_x0000_s1029" type="#_x0000_t32" style="position:absolute;left:0;text-align:left;margin-left:26.25pt;margin-top:0;width:462pt;height:0;z-index:251663360" o:connectortype="straight"/>
        </w:pict>
      </w:r>
    </w:p>
    <w:p w:rsidR="00641938" w:rsidRDefault="00E517B2">
      <w:pPr>
        <w:rPr>
          <w:szCs w:val="21"/>
        </w:rPr>
      </w:pPr>
      <w:r>
        <w:rPr>
          <w:rFonts w:hint="eastAsia"/>
          <w:szCs w:val="21"/>
        </w:rPr>
        <w:t>３．天保の改革についてまとめてください。</w:t>
      </w:r>
    </w:p>
    <w:p w:rsidR="00641938" w:rsidRDefault="00641938">
      <w:pPr>
        <w:rPr>
          <w:szCs w:val="21"/>
        </w:rPr>
      </w:pPr>
    </w:p>
    <w:p w:rsidR="00F651B2" w:rsidRDefault="00F651B2">
      <w:pPr>
        <w:rPr>
          <w:szCs w:val="21"/>
        </w:rPr>
      </w:pPr>
      <w:r>
        <w:rPr>
          <w:rFonts w:hint="eastAsia"/>
          <w:szCs w:val="21"/>
        </w:rPr>
        <w:t xml:space="preserve">　</w:t>
      </w:r>
    </w:p>
    <w:p w:rsidR="00F651B2" w:rsidRDefault="001F52CE">
      <w:pPr>
        <w:rPr>
          <w:szCs w:val="21"/>
        </w:rPr>
      </w:pPr>
      <w:r>
        <w:rPr>
          <w:noProof/>
          <w:szCs w:val="21"/>
        </w:rPr>
        <w:pict>
          <v:shape id="_x0000_s1032" type="#_x0000_t32" style="position:absolute;left:0;text-align:left;margin-left:0;margin-top:54pt;width:488.25pt;height:0;z-index:251666432" o:connectortype="straight" strokeweight="2.25pt"/>
        </w:pict>
      </w:r>
      <w:r>
        <w:rPr>
          <w:noProof/>
          <w:szCs w:val="21"/>
        </w:rPr>
        <w:pict>
          <v:shape id="_x0000_s1031" type="#_x0000_t32" style="position:absolute;left:0;text-align:left;margin-left:21pt;margin-top:36pt;width:467.25pt;height:0;z-index:251665408" o:connectortype="straight"/>
        </w:pict>
      </w:r>
      <w:r>
        <w:rPr>
          <w:noProof/>
          <w:szCs w:val="21"/>
        </w:rPr>
        <w:pict>
          <v:shape id="_x0000_s1030" type="#_x0000_t32" style="position:absolute;left:0;text-align:left;margin-left:21pt;margin-top:0;width:467.25pt;height:0;z-index:251664384" o:connectortype="straight"/>
        </w:pict>
      </w:r>
      <w:r w:rsidR="00F651B2">
        <w:rPr>
          <w:rFonts w:hint="eastAsia"/>
          <w:szCs w:val="21"/>
        </w:rPr>
        <w:t xml:space="preserve">　</w:t>
      </w:r>
      <w:r w:rsidR="00E517B2">
        <w:rPr>
          <w:rFonts w:hint="eastAsia"/>
          <w:szCs w:val="21"/>
        </w:rPr>
        <w:t xml:space="preserve">　</w:t>
      </w:r>
    </w:p>
    <w:p w:rsidR="00E517B2" w:rsidRDefault="00E517B2">
      <w:pPr>
        <w:rPr>
          <w:szCs w:val="21"/>
        </w:rPr>
      </w:pPr>
    </w:p>
    <w:p w:rsidR="00E517B2" w:rsidRDefault="00E517B2">
      <w:pPr>
        <w:rPr>
          <w:szCs w:val="21"/>
        </w:rPr>
      </w:pPr>
    </w:p>
    <w:p w:rsidR="00E517B2" w:rsidRPr="00E517B2" w:rsidRDefault="00E517B2">
      <w:pPr>
        <w:rPr>
          <w:sz w:val="40"/>
          <w:szCs w:val="40"/>
        </w:rPr>
      </w:pPr>
      <w:r w:rsidRPr="00E517B2">
        <w:rPr>
          <w:rFonts w:hint="eastAsia"/>
          <w:sz w:val="40"/>
          <w:szCs w:val="40"/>
        </w:rPr>
        <w:t>解答</w:t>
      </w:r>
    </w:p>
    <w:p w:rsidR="00E517B2" w:rsidRDefault="00E517B2" w:rsidP="00E517B2">
      <w:pPr>
        <w:ind w:left="420" w:hangingChars="200" w:hanging="420"/>
        <w:rPr>
          <w:szCs w:val="21"/>
        </w:rPr>
      </w:pPr>
      <w:r>
        <w:rPr>
          <w:rFonts w:hint="eastAsia"/>
          <w:szCs w:val="21"/>
        </w:rPr>
        <w:t>１．日本と貿易をするために、日本の沿岸に現れました。しかし、幕府はこれに応じず、異国船打払令を出して、大砲で外国船を撃ち払いました。</w:t>
      </w:r>
    </w:p>
    <w:p w:rsidR="00E517B2" w:rsidRDefault="00E517B2" w:rsidP="00E517B2">
      <w:pPr>
        <w:ind w:left="420" w:hangingChars="200" w:hanging="420"/>
        <w:rPr>
          <w:szCs w:val="21"/>
        </w:rPr>
      </w:pPr>
      <w:r>
        <w:rPr>
          <w:rFonts w:hint="eastAsia"/>
          <w:szCs w:val="21"/>
        </w:rPr>
        <w:t>２．日本は天保の大飢饉という、ものすごい米の不作に見舞われ、さらに商人たちが、ここぞとばかりに米を買い占めたので、米の値段が急激に上がりました。そのため、人々の生活が極端に苦しくなりました。これに怒った、もと大阪の役人であった大塩平八郎が、人々の生活を守るために１８３７年に反乱を起こしました。これを大塩平八郎の乱といいます。しかし、反乱の情報が事前に奉行所に漏れていたために、反乱は一日で鎮められてしまいました。</w:t>
      </w:r>
    </w:p>
    <w:p w:rsidR="00E517B2" w:rsidRDefault="00330B0E" w:rsidP="00E517B2">
      <w:pPr>
        <w:ind w:left="420" w:hangingChars="200" w:hanging="420"/>
        <w:rPr>
          <w:rFonts w:hint="eastAsia"/>
          <w:szCs w:val="21"/>
        </w:rPr>
      </w:pPr>
      <w:r>
        <w:rPr>
          <w:rFonts w:hint="eastAsia"/>
          <w:szCs w:val="21"/>
        </w:rPr>
        <w:t>３．</w:t>
      </w:r>
      <w:r w:rsidR="00E517B2">
        <w:rPr>
          <w:rFonts w:hint="eastAsia"/>
          <w:szCs w:val="21"/>
        </w:rPr>
        <w:t>まず今までの改革と同じように倹約を進めました。これは人々にとって、とても厳しい政策でした。たとえば、細かなことですが、くしやかんざしなどのぜいたくな物をつけてはいけないとか、高いお料理もお菓子も食べてはいけないなどでした。また、商人ばかりがお金儲けをし、物価が上がり続けたので、株仲間を解散させました。さらに、生活が苦しくなった農民が土地を捨てて江戸などに逃げたので、江戸から農民たちを村に帰らせ、年貢をしっかり取るようにしました。この改革はあまりにも厳しい取り組みだ</w:t>
      </w:r>
      <w:r w:rsidR="00B95E0C">
        <w:rPr>
          <w:rFonts w:hint="eastAsia"/>
          <w:szCs w:val="21"/>
        </w:rPr>
        <w:t>ったので、大名や民衆</w:t>
      </w:r>
      <w:r w:rsidR="00E517B2">
        <w:rPr>
          <w:rFonts w:hint="eastAsia"/>
          <w:szCs w:val="21"/>
        </w:rPr>
        <w:t>の反発を受けて、改革は失敗に終わったのです。</w:t>
      </w:r>
    </w:p>
    <w:p w:rsidR="00330B0E" w:rsidRDefault="00330B0E" w:rsidP="00E517B2">
      <w:pPr>
        <w:ind w:left="420" w:hangingChars="200" w:hanging="420"/>
        <w:rPr>
          <w:szCs w:val="21"/>
        </w:rPr>
      </w:pPr>
    </w:p>
    <w:p w:rsidR="00E517B2" w:rsidRPr="007733F3" w:rsidRDefault="00E517B2" w:rsidP="00330B0E">
      <w:pPr>
        <w:ind w:firstLineChars="100" w:firstLine="210"/>
        <w:rPr>
          <w:szCs w:val="21"/>
        </w:rPr>
      </w:pPr>
      <w:r>
        <w:rPr>
          <w:rFonts w:hint="eastAsia"/>
          <w:szCs w:val="21"/>
        </w:rPr>
        <w:t>お疲れ様でした。　では、次回の</w:t>
      </w:r>
      <w:r w:rsidR="00E34D39">
        <w:rPr>
          <w:rFonts w:hint="eastAsia"/>
          <w:szCs w:val="21"/>
        </w:rPr>
        <w:t>「こころ</w:t>
      </w:r>
      <w:r>
        <w:rPr>
          <w:rFonts w:hint="eastAsia"/>
          <w:szCs w:val="21"/>
        </w:rPr>
        <w:t>の窓</w:t>
      </w:r>
      <w:r w:rsidR="00E34D39">
        <w:rPr>
          <w:rFonts w:hint="eastAsia"/>
          <w:szCs w:val="21"/>
        </w:rPr>
        <w:t>」</w:t>
      </w:r>
      <w:r>
        <w:rPr>
          <w:rFonts w:hint="eastAsia"/>
          <w:szCs w:val="21"/>
        </w:rPr>
        <w:t>でお会いしましょう。</w:t>
      </w:r>
    </w:p>
    <w:sectPr w:rsidR="00E517B2" w:rsidRPr="007733F3" w:rsidSect="007733F3">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27D" w:rsidRDefault="00E5027D" w:rsidP="00560147">
      <w:r>
        <w:separator/>
      </w:r>
    </w:p>
  </w:endnote>
  <w:endnote w:type="continuationSeparator" w:id="0">
    <w:p w:rsidR="00E5027D" w:rsidRDefault="00E5027D" w:rsidP="0056014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27D" w:rsidRDefault="00E5027D" w:rsidP="00560147">
      <w:r>
        <w:separator/>
      </w:r>
    </w:p>
  </w:footnote>
  <w:footnote w:type="continuationSeparator" w:id="0">
    <w:p w:rsidR="00E5027D" w:rsidRDefault="00E5027D" w:rsidP="005601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4">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33F3"/>
    <w:rsid w:val="000A7348"/>
    <w:rsid w:val="00182B24"/>
    <w:rsid w:val="001F52CE"/>
    <w:rsid w:val="002633D8"/>
    <w:rsid w:val="00330B0E"/>
    <w:rsid w:val="003841BD"/>
    <w:rsid w:val="003B59E8"/>
    <w:rsid w:val="003D151B"/>
    <w:rsid w:val="00560147"/>
    <w:rsid w:val="00583A9A"/>
    <w:rsid w:val="00636655"/>
    <w:rsid w:val="00641938"/>
    <w:rsid w:val="007362B3"/>
    <w:rsid w:val="00745261"/>
    <w:rsid w:val="007733F3"/>
    <w:rsid w:val="007F5E41"/>
    <w:rsid w:val="008D35B5"/>
    <w:rsid w:val="009B001C"/>
    <w:rsid w:val="009B23EC"/>
    <w:rsid w:val="00AD0E07"/>
    <w:rsid w:val="00B95E0C"/>
    <w:rsid w:val="00BC4609"/>
    <w:rsid w:val="00D06E00"/>
    <w:rsid w:val="00D54E43"/>
    <w:rsid w:val="00D6246B"/>
    <w:rsid w:val="00E04463"/>
    <w:rsid w:val="00E34D39"/>
    <w:rsid w:val="00E5027D"/>
    <w:rsid w:val="00E517B2"/>
    <w:rsid w:val="00E54BA2"/>
    <w:rsid w:val="00EB0C37"/>
    <w:rsid w:val="00F651B2"/>
    <w:rsid w:val="00F66422"/>
    <w:rsid w:val="00FE1F6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colormenu v:ext="edit" strokecolor="none [3213]"/>
    </o:shapedefaults>
    <o:shapelayout v:ext="edit">
      <o:idmap v:ext="edit" data="1"/>
      <o:rules v:ext="edit">
        <o:r id="V:Rule8" type="connector" idref="#_x0000_s1027"/>
        <o:r id="V:Rule9" type="connector" idref="#_x0000_s1030"/>
        <o:r id="V:Rule10" type="connector" idref="#_x0000_s1029"/>
        <o:r id="V:Rule11" type="connector" idref="#_x0000_s1031"/>
        <o:r id="V:Rule12" type="connector" idref="#_x0000_s1026"/>
        <o:r id="V:Rule13" type="connector" idref="#_x0000_s1028"/>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E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00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001C"/>
    <w:rPr>
      <w:rFonts w:asciiTheme="majorHAnsi" w:eastAsiaTheme="majorEastAsia" w:hAnsiTheme="majorHAnsi" w:cstheme="majorBidi"/>
      <w:sz w:val="18"/>
      <w:szCs w:val="18"/>
    </w:rPr>
  </w:style>
  <w:style w:type="paragraph" w:styleId="a5">
    <w:name w:val="header"/>
    <w:basedOn w:val="a"/>
    <w:link w:val="a6"/>
    <w:uiPriority w:val="99"/>
    <w:semiHidden/>
    <w:unhideWhenUsed/>
    <w:rsid w:val="00560147"/>
    <w:pPr>
      <w:tabs>
        <w:tab w:val="center" w:pos="4252"/>
        <w:tab w:val="right" w:pos="8504"/>
      </w:tabs>
      <w:snapToGrid w:val="0"/>
    </w:pPr>
  </w:style>
  <w:style w:type="character" w:customStyle="1" w:styleId="a6">
    <w:name w:val="ヘッダー (文字)"/>
    <w:basedOn w:val="a0"/>
    <w:link w:val="a5"/>
    <w:uiPriority w:val="99"/>
    <w:semiHidden/>
    <w:rsid w:val="00560147"/>
  </w:style>
  <w:style w:type="paragraph" w:styleId="a7">
    <w:name w:val="footer"/>
    <w:basedOn w:val="a"/>
    <w:link w:val="a8"/>
    <w:uiPriority w:val="99"/>
    <w:semiHidden/>
    <w:unhideWhenUsed/>
    <w:rsid w:val="00560147"/>
    <w:pPr>
      <w:tabs>
        <w:tab w:val="center" w:pos="4252"/>
        <w:tab w:val="right" w:pos="8504"/>
      </w:tabs>
      <w:snapToGrid w:val="0"/>
    </w:pPr>
  </w:style>
  <w:style w:type="character" w:customStyle="1" w:styleId="a8">
    <w:name w:val="フッター (文字)"/>
    <w:basedOn w:val="a0"/>
    <w:link w:val="a7"/>
    <w:uiPriority w:val="99"/>
    <w:semiHidden/>
    <w:rsid w:val="005601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3E902-3EF6-467D-936E-6E223CE8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292</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2020-06-06T02:00:00Z</dcterms:created>
  <dcterms:modified xsi:type="dcterms:W3CDTF">2020-12-13T01:06:00Z</dcterms:modified>
</cp:coreProperties>
</file>