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15" w:rsidRDefault="004C188E">
      <w:pPr>
        <w:rPr>
          <w:sz w:val="40"/>
          <w:szCs w:val="40"/>
        </w:rPr>
      </w:pPr>
      <w:r>
        <w:rPr>
          <w:sz w:val="40"/>
          <w:szCs w:val="40"/>
        </w:rPr>
        <w:t>「こころ</w:t>
      </w:r>
      <w:r w:rsidR="002166F0" w:rsidRPr="002166F0">
        <w:rPr>
          <w:sz w:val="40"/>
          <w:szCs w:val="40"/>
        </w:rPr>
        <w:t>の窓」歴史</w:t>
      </w:r>
      <w:r w:rsidR="002166F0">
        <w:rPr>
          <w:sz w:val="40"/>
          <w:szCs w:val="40"/>
        </w:rPr>
        <w:t xml:space="preserve">　　　　　　　　　　　</w:t>
      </w:r>
      <w:r w:rsidR="002166F0" w:rsidRPr="002166F0">
        <w:rPr>
          <w:sz w:val="40"/>
          <w:szCs w:val="40"/>
        </w:rPr>
        <w:t>No</w:t>
      </w:r>
      <w:r w:rsidR="002166F0" w:rsidRPr="002166F0">
        <w:rPr>
          <w:sz w:val="40"/>
          <w:szCs w:val="40"/>
        </w:rPr>
        <w:t>、４７</w:t>
      </w:r>
    </w:p>
    <w:p w:rsidR="002166F0" w:rsidRDefault="002166F0">
      <w:pPr>
        <w:rPr>
          <w:szCs w:val="21"/>
        </w:rPr>
      </w:pPr>
      <w:r>
        <w:rPr>
          <w:szCs w:val="21"/>
        </w:rPr>
        <w:t>元気ですか。</w:t>
      </w:r>
    </w:p>
    <w:p w:rsidR="002166F0" w:rsidRDefault="002166F0">
      <w:pPr>
        <w:rPr>
          <w:szCs w:val="21"/>
        </w:rPr>
      </w:pPr>
      <w:r>
        <w:rPr>
          <w:rFonts w:hint="eastAsia"/>
          <w:szCs w:val="21"/>
        </w:rPr>
        <w:t>一緒に勉強しましょう。</w:t>
      </w:r>
    </w:p>
    <w:p w:rsidR="002166F0" w:rsidRDefault="002166F0">
      <w:pPr>
        <w:rPr>
          <w:szCs w:val="21"/>
        </w:rPr>
      </w:pPr>
    </w:p>
    <w:p w:rsidR="002166F0" w:rsidRDefault="002166F0">
      <w:pPr>
        <w:rPr>
          <w:szCs w:val="21"/>
        </w:rPr>
      </w:pPr>
      <w:r>
        <w:rPr>
          <w:rFonts w:hint="eastAsia"/>
          <w:szCs w:val="21"/>
        </w:rPr>
        <w:t>今日のお題は「岩倉使節団（いわくらしせつだん）と征韓論（せいかんろん）」です。</w:t>
      </w:r>
    </w:p>
    <w:p w:rsidR="004C188E" w:rsidRDefault="004C188E">
      <w:pPr>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73pt;margin-top:9pt;width:215.25pt;height:174.25pt;z-index:251669504" stroked="t" strokecolor="black [3213]">
            <v:imagedata r:id="rId6" o:title="EPSON079"/>
            <w10:wrap type="square"/>
          </v:shape>
        </w:pict>
      </w:r>
      <w:r w:rsidR="002166F0">
        <w:rPr>
          <w:rFonts w:hint="eastAsia"/>
          <w:szCs w:val="21"/>
        </w:rPr>
        <w:t xml:space="preserve">　</w:t>
      </w:r>
      <w:r w:rsidR="00962A7F">
        <w:rPr>
          <w:rFonts w:hint="eastAsia"/>
          <w:szCs w:val="21"/>
        </w:rPr>
        <w:t>江戸の終わりに幕府が、アメリカやヨーロッパの国々</w:t>
      </w:r>
    </w:p>
    <w:p w:rsidR="002166F0" w:rsidRDefault="00962A7F">
      <w:pPr>
        <w:rPr>
          <w:szCs w:val="21"/>
        </w:rPr>
      </w:pPr>
      <w:r>
        <w:rPr>
          <w:rFonts w:hint="eastAsia"/>
          <w:szCs w:val="21"/>
        </w:rPr>
        <w:t>と結んだ不平等な条約の改正を目的に、政府は明治４年に天皇家から岩倉具視（いわくらともみ）を代表に、大久保利通（おおくぼとしみち・・薩摩）、伊藤博文（いとうひろぶみ・・長州）などの政府の有力者を約半数近く、</w:t>
      </w:r>
      <w:r w:rsidR="00316A99">
        <w:rPr>
          <w:rFonts w:hint="eastAsia"/>
          <w:szCs w:val="21"/>
        </w:rPr>
        <w:t>使節団としてヨーロッパとアメリカに送りました。</w:t>
      </w:r>
      <w:r w:rsidR="00AC2204">
        <w:rPr>
          <w:rFonts w:hint="eastAsia"/>
          <w:szCs w:val="21"/>
        </w:rPr>
        <w:t>この岩倉使節団はヨーロッパやアメリカの進んだ産業や政治のしくみを学び、帰国後は日本の産業を活発にし、貿易を盛んにする政策を推し進めました。</w:t>
      </w:r>
    </w:p>
    <w:p w:rsidR="004C188E" w:rsidRDefault="00CA4B72">
      <w:pPr>
        <w:rPr>
          <w:rFonts w:hint="eastAsia"/>
          <w:szCs w:val="21"/>
        </w:rPr>
      </w:pPr>
      <w:r>
        <w:rPr>
          <w:rFonts w:hint="eastAsia"/>
          <w:szCs w:val="21"/>
        </w:rPr>
        <w:t xml:space="preserve">　また、新政府は、日本の周りの国々にも積極的に関わっていこうとしました。そこでまず、</w:t>
      </w:r>
      <w:r w:rsidR="00F83733">
        <w:rPr>
          <w:rFonts w:hint="eastAsia"/>
          <w:szCs w:val="21"/>
        </w:rPr>
        <w:t>鎖国を続けていた、</w:t>
      </w:r>
    </w:p>
    <w:p w:rsidR="00322227" w:rsidRDefault="00CA4B72">
      <w:pPr>
        <w:rPr>
          <w:rFonts w:hint="eastAsia"/>
          <w:szCs w:val="21"/>
        </w:rPr>
      </w:pPr>
      <w:r>
        <w:rPr>
          <w:rFonts w:hint="eastAsia"/>
          <w:szCs w:val="21"/>
        </w:rPr>
        <w:t>お隣の朝鮮</w:t>
      </w:r>
      <w:r w:rsidR="00F83733">
        <w:rPr>
          <w:rFonts w:hint="eastAsia"/>
          <w:szCs w:val="21"/>
        </w:rPr>
        <w:t>（当時は朝鮮王朝という国でした）に対して、</w:t>
      </w:r>
      <w:r w:rsidR="00322227">
        <w:rPr>
          <w:rFonts w:hint="eastAsia"/>
          <w:szCs w:val="21"/>
        </w:rPr>
        <w:t xml:space="preserve">　　　　　　　＜岩倉使節団＞</w:t>
      </w:r>
    </w:p>
    <w:p w:rsidR="00CA4B72" w:rsidRDefault="00F83733">
      <w:pPr>
        <w:rPr>
          <w:szCs w:val="21"/>
        </w:rPr>
      </w:pPr>
      <w:r>
        <w:rPr>
          <w:rFonts w:hint="eastAsia"/>
          <w:szCs w:val="21"/>
        </w:rPr>
        <w:t>ロシ</w:t>
      </w:r>
      <w:r w:rsidR="009B2B13">
        <w:rPr>
          <w:rFonts w:hint="eastAsia"/>
          <w:szCs w:val="21"/>
        </w:rPr>
        <w:t>アが朝鮮を支配しようと狙っていましたので、早く国を開いて貿易を行い</w:t>
      </w:r>
      <w:r>
        <w:rPr>
          <w:rFonts w:hint="eastAsia"/>
          <w:szCs w:val="21"/>
        </w:rPr>
        <w:t>、国を強くするように要求しました。しかし、今まで通りの付き合いを望んだ朝鮮はこれを断りました。そこで、岩倉使節団に参加していなかった西郷隆盛や板垣退助（いたがきたいすけ）らは、力で朝鮮に要求を通そうとしました。これを征韓論（せいかんろん）といいます。</w:t>
      </w:r>
      <w:r w:rsidR="00C21738">
        <w:rPr>
          <w:rFonts w:hint="eastAsia"/>
          <w:szCs w:val="21"/>
        </w:rPr>
        <w:t>しかし、そんなことよりも、一日も早く日本の国の産業を活発にして国を強くすることを第一に考えた、岩倉使節団の</w:t>
      </w:r>
      <w:r w:rsidR="00D401BC">
        <w:rPr>
          <w:rFonts w:hint="eastAsia"/>
          <w:szCs w:val="21"/>
        </w:rPr>
        <w:t>中心</w:t>
      </w:r>
      <w:r w:rsidR="00C21738">
        <w:rPr>
          <w:rFonts w:hint="eastAsia"/>
          <w:szCs w:val="21"/>
        </w:rPr>
        <w:t>メンバー</w:t>
      </w:r>
      <w:r w:rsidR="00EB41FC">
        <w:rPr>
          <w:rFonts w:hint="eastAsia"/>
          <w:szCs w:val="21"/>
        </w:rPr>
        <w:t>である</w:t>
      </w:r>
      <w:r w:rsidR="00192E30">
        <w:rPr>
          <w:rFonts w:hint="eastAsia"/>
          <w:szCs w:val="21"/>
        </w:rPr>
        <w:t>大久保利通や岩倉具視たちは、</w:t>
      </w:r>
      <w:r w:rsidR="00C21738">
        <w:rPr>
          <w:rFonts w:hint="eastAsia"/>
          <w:szCs w:val="21"/>
        </w:rPr>
        <w:t>この征韓論に反対しました。そのため、反対された西郷と板垣は、新政府を去って</w:t>
      </w:r>
      <w:r w:rsidR="00844F61">
        <w:rPr>
          <w:rFonts w:hint="eastAsia"/>
          <w:szCs w:val="21"/>
        </w:rPr>
        <w:t>それぞれの</w:t>
      </w:r>
      <w:r w:rsidR="00C21738">
        <w:rPr>
          <w:rFonts w:hint="eastAsia"/>
          <w:szCs w:val="21"/>
        </w:rPr>
        <w:t>故郷に帰ってしまったのです。</w:t>
      </w:r>
    </w:p>
    <w:p w:rsidR="00D0351E" w:rsidRDefault="00D0351E">
      <w:pPr>
        <w:rPr>
          <w:szCs w:val="21"/>
        </w:rPr>
      </w:pPr>
      <w:r>
        <w:rPr>
          <w:rFonts w:hint="eastAsia"/>
          <w:szCs w:val="21"/>
        </w:rPr>
        <w:t xml:space="preserve">　西郷や板垣がいなくなりましたが、大久保や岩倉らによる明治政府は、周りの国々とのお付き合いを</w:t>
      </w:r>
      <w:r w:rsidR="000E5CFD">
        <w:rPr>
          <w:rFonts w:hint="eastAsia"/>
          <w:szCs w:val="21"/>
        </w:rPr>
        <w:t>ゆっくりと深めていく取り組みを続けていこうをしました</w:t>
      </w:r>
      <w:r>
        <w:rPr>
          <w:rFonts w:hint="eastAsia"/>
          <w:szCs w:val="21"/>
        </w:rPr>
        <w:t>。</w:t>
      </w:r>
      <w:r w:rsidR="000E5CFD">
        <w:rPr>
          <w:rFonts w:hint="eastAsia"/>
          <w:szCs w:val="21"/>
        </w:rPr>
        <w:t>しかし、</w:t>
      </w:r>
      <w:r>
        <w:rPr>
          <w:rFonts w:hint="eastAsia"/>
          <w:szCs w:val="21"/>
        </w:rPr>
        <w:t>そんななかで、朝鮮の江華島沖で、日本の軍艦が朝鮮に無断で測量をしたために、朝鮮から攻撃を受けるという事件が起こりました（江華島事件・・・こうかとうじけん）。そのために、この事件を口実に政府は朝鮮に日朝修好条</w:t>
      </w:r>
      <w:r w:rsidR="000E5CFD">
        <w:rPr>
          <w:rFonts w:hint="eastAsia"/>
          <w:szCs w:val="21"/>
        </w:rPr>
        <w:t>規（にっちょうしゅうこうじょうき）という、朝鮮にとって不平等な</w:t>
      </w:r>
      <w:r>
        <w:rPr>
          <w:rFonts w:hint="eastAsia"/>
          <w:szCs w:val="21"/>
        </w:rPr>
        <w:t>条約を結ばせました。</w:t>
      </w:r>
      <w:r w:rsidR="00B6462E">
        <w:rPr>
          <w:rFonts w:hint="eastAsia"/>
          <w:szCs w:val="21"/>
        </w:rPr>
        <w:t>この条約の内容の一つは、朝鮮は釜山（プサン）などの港を日本に開かせること。また、日本に対して治外法権を認めさせました。</w:t>
      </w:r>
      <w:r w:rsidR="008634E6">
        <w:rPr>
          <w:rFonts w:hint="eastAsia"/>
          <w:szCs w:val="21"/>
        </w:rPr>
        <w:t>さらには、日本の商品を朝鮮に輸出するときに関税をかけないという、日本がアメリカやヨーロッパの国々と結ばされている同じ不平等な条約を、今度は日本が朝</w:t>
      </w:r>
      <w:r w:rsidR="000E5CFD">
        <w:rPr>
          <w:rFonts w:hint="eastAsia"/>
          <w:szCs w:val="21"/>
        </w:rPr>
        <w:t>鮮に対して結んだのです。このことが、後の日本と朝鮮の関係をだんだんと</w:t>
      </w:r>
      <w:r w:rsidR="008634E6">
        <w:rPr>
          <w:rFonts w:hint="eastAsia"/>
          <w:szCs w:val="21"/>
        </w:rPr>
        <w:t>悪くしてしまうのです。</w:t>
      </w:r>
    </w:p>
    <w:p w:rsidR="008634E6" w:rsidRDefault="008634E6">
      <w:pPr>
        <w:rPr>
          <w:szCs w:val="21"/>
        </w:rPr>
      </w:pPr>
      <w:r>
        <w:rPr>
          <w:rFonts w:hint="eastAsia"/>
          <w:szCs w:val="21"/>
        </w:rPr>
        <w:t xml:space="preserve">　この他、不平等</w:t>
      </w:r>
      <w:r w:rsidR="00844F61">
        <w:rPr>
          <w:rFonts w:hint="eastAsia"/>
          <w:szCs w:val="21"/>
        </w:rPr>
        <w:t>な条約</w:t>
      </w:r>
      <w:r>
        <w:rPr>
          <w:rFonts w:hint="eastAsia"/>
          <w:szCs w:val="21"/>
        </w:rPr>
        <w:t>ではないですが、日本と清</w:t>
      </w:r>
      <w:r w:rsidR="00EB41FC">
        <w:rPr>
          <w:rFonts w:hint="eastAsia"/>
          <w:szCs w:val="21"/>
        </w:rPr>
        <w:t>が日清修好条規を結びました。また、日本はロシアと、日本の領土であ</w:t>
      </w:r>
      <w:r>
        <w:rPr>
          <w:rFonts w:hint="eastAsia"/>
          <w:szCs w:val="21"/>
        </w:rPr>
        <w:t>った樺太（カラフト）とロシアの</w:t>
      </w:r>
      <w:r w:rsidR="000E5CFD">
        <w:rPr>
          <w:rFonts w:hint="eastAsia"/>
          <w:szCs w:val="21"/>
        </w:rPr>
        <w:t>領土であった千島列島を交換するという条約を結びました。このように、日本も、まわりの国々と</w:t>
      </w:r>
      <w:r>
        <w:rPr>
          <w:rFonts w:hint="eastAsia"/>
          <w:szCs w:val="21"/>
        </w:rPr>
        <w:t>の関係を</w:t>
      </w:r>
      <w:r w:rsidR="000E5CFD">
        <w:rPr>
          <w:rFonts w:hint="eastAsia"/>
          <w:szCs w:val="21"/>
        </w:rPr>
        <w:t>、有利に進めていきはじめたのです</w:t>
      </w:r>
      <w:r>
        <w:rPr>
          <w:rFonts w:hint="eastAsia"/>
          <w:szCs w:val="21"/>
        </w:rPr>
        <w:t>。</w:t>
      </w:r>
    </w:p>
    <w:p w:rsidR="008634E6" w:rsidRDefault="008634E6" w:rsidP="00984041">
      <w:pPr>
        <w:ind w:firstLineChars="100" w:firstLine="210"/>
        <w:rPr>
          <w:szCs w:val="21"/>
        </w:rPr>
      </w:pPr>
      <w:r>
        <w:rPr>
          <w:rFonts w:hint="eastAsia"/>
          <w:szCs w:val="21"/>
        </w:rPr>
        <w:t>では、復習問題にチャレンジしてください！</w:t>
      </w:r>
    </w:p>
    <w:p w:rsidR="00793780" w:rsidRPr="00793780" w:rsidRDefault="00793780">
      <w:pPr>
        <w:rPr>
          <w:sz w:val="40"/>
          <w:szCs w:val="40"/>
        </w:rPr>
      </w:pPr>
      <w:r w:rsidRPr="00793780">
        <w:rPr>
          <w:rFonts w:hint="eastAsia"/>
          <w:sz w:val="40"/>
          <w:szCs w:val="40"/>
        </w:rPr>
        <w:lastRenderedPageBreak/>
        <w:t>復習問題</w:t>
      </w:r>
    </w:p>
    <w:p w:rsidR="00793780" w:rsidRDefault="00793780">
      <w:pPr>
        <w:rPr>
          <w:szCs w:val="21"/>
        </w:rPr>
      </w:pPr>
      <w:r>
        <w:rPr>
          <w:rFonts w:hint="eastAsia"/>
          <w:szCs w:val="21"/>
        </w:rPr>
        <w:t>１．</w:t>
      </w:r>
      <w:r w:rsidR="000947B4">
        <w:rPr>
          <w:rFonts w:hint="eastAsia"/>
          <w:szCs w:val="21"/>
        </w:rPr>
        <w:t>新政府が欧米に、岩倉使節団を送った目的と内容をまとめてください。</w:t>
      </w:r>
    </w:p>
    <w:p w:rsidR="00793780" w:rsidRDefault="00793780">
      <w:pPr>
        <w:rPr>
          <w:szCs w:val="21"/>
        </w:rPr>
      </w:pPr>
    </w:p>
    <w:p w:rsidR="00793780" w:rsidRDefault="00793780">
      <w:pPr>
        <w:rPr>
          <w:szCs w:val="21"/>
        </w:rPr>
      </w:pPr>
    </w:p>
    <w:p w:rsidR="00793780" w:rsidRDefault="00F960B8">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0;width:462pt;height:0;z-index:251661312" o:connectortype="straight"/>
        </w:pict>
      </w:r>
    </w:p>
    <w:p w:rsidR="00793780" w:rsidRDefault="00793780">
      <w:pPr>
        <w:rPr>
          <w:szCs w:val="21"/>
        </w:rPr>
      </w:pPr>
    </w:p>
    <w:p w:rsidR="00793780" w:rsidRDefault="00F960B8">
      <w:pPr>
        <w:rPr>
          <w:szCs w:val="21"/>
        </w:rPr>
      </w:pPr>
      <w:r>
        <w:rPr>
          <w:noProof/>
          <w:szCs w:val="21"/>
        </w:rPr>
        <w:pict>
          <v:shape id="_x0000_s1028" type="#_x0000_t32" style="position:absolute;left:0;text-align:left;margin-left:26.25pt;margin-top:0;width:462pt;height:0;z-index:251662336" o:connectortype="straight"/>
        </w:pict>
      </w:r>
    </w:p>
    <w:p w:rsidR="00793780" w:rsidRDefault="000947B4">
      <w:pPr>
        <w:rPr>
          <w:szCs w:val="21"/>
        </w:rPr>
      </w:pPr>
      <w:r>
        <w:rPr>
          <w:szCs w:val="21"/>
        </w:rPr>
        <w:t>２．征韓論についてまとめてください。</w:t>
      </w:r>
    </w:p>
    <w:p w:rsidR="00793780" w:rsidRDefault="00793780">
      <w:pPr>
        <w:rPr>
          <w:szCs w:val="21"/>
        </w:rPr>
      </w:pPr>
    </w:p>
    <w:p w:rsidR="00793780" w:rsidRDefault="00F960B8">
      <w:pPr>
        <w:rPr>
          <w:szCs w:val="21"/>
        </w:rPr>
      </w:pPr>
      <w:r>
        <w:rPr>
          <w:noProof/>
          <w:szCs w:val="21"/>
        </w:rPr>
        <w:pict>
          <v:shape id="_x0000_s1030" type="#_x0000_t32" style="position:absolute;left:0;text-align:left;margin-left:26.25pt;margin-top:54pt;width:462pt;height:0;z-index:251664384" o:connectortype="straight"/>
        </w:pict>
      </w:r>
      <w:r>
        <w:rPr>
          <w:noProof/>
          <w:szCs w:val="21"/>
        </w:rPr>
        <w:pict>
          <v:shape id="_x0000_s1029" type="#_x0000_t32" style="position:absolute;left:0;text-align:left;margin-left:26.25pt;margin-top:18pt;width:462pt;height:0;z-index:251663360" o:connectortype="straight"/>
        </w:pict>
      </w:r>
      <w:r w:rsidR="000947B4">
        <w:rPr>
          <w:szCs w:val="21"/>
        </w:rPr>
        <w:t xml:space="preserve">　</w:t>
      </w:r>
    </w:p>
    <w:p w:rsidR="000947B4" w:rsidRDefault="000947B4">
      <w:pPr>
        <w:rPr>
          <w:szCs w:val="21"/>
        </w:rPr>
      </w:pPr>
      <w:r>
        <w:rPr>
          <w:rFonts w:hint="eastAsia"/>
          <w:szCs w:val="21"/>
        </w:rPr>
        <w:t xml:space="preserve">　</w:t>
      </w:r>
    </w:p>
    <w:p w:rsidR="000947B4" w:rsidRDefault="000947B4">
      <w:pPr>
        <w:rPr>
          <w:szCs w:val="21"/>
        </w:rPr>
      </w:pPr>
    </w:p>
    <w:p w:rsidR="000947B4" w:rsidRDefault="000947B4">
      <w:pPr>
        <w:rPr>
          <w:szCs w:val="21"/>
        </w:rPr>
      </w:pPr>
    </w:p>
    <w:p w:rsidR="000947B4" w:rsidRDefault="00F960B8">
      <w:pPr>
        <w:rPr>
          <w:szCs w:val="21"/>
        </w:rPr>
      </w:pPr>
      <w:r>
        <w:rPr>
          <w:noProof/>
          <w:szCs w:val="21"/>
        </w:rPr>
        <w:pict>
          <v:shape id="_x0000_s1033" type="#_x0000_t32" style="position:absolute;left:0;text-align:left;margin-left:0;margin-top:108pt;width:488.25pt;height:0;z-index:251667456" o:connectortype="straight" strokeweight="2.25pt"/>
        </w:pict>
      </w:r>
      <w:r>
        <w:rPr>
          <w:noProof/>
          <w:szCs w:val="21"/>
        </w:rPr>
        <w:pict>
          <v:shape id="_x0000_s1032" type="#_x0000_t32" style="position:absolute;left:0;text-align:left;margin-left:26.25pt;margin-top:90pt;width:462pt;height:0;z-index:251666432" o:connectortype="straight"/>
        </w:pict>
      </w:r>
      <w:r>
        <w:rPr>
          <w:noProof/>
          <w:szCs w:val="21"/>
        </w:rPr>
        <w:pict>
          <v:shape id="_x0000_s1031" type="#_x0000_t32" style="position:absolute;left:0;text-align:left;margin-left:26.25pt;margin-top:54pt;width:462pt;height:0;z-index:251665408" o:connectortype="straight"/>
        </w:pict>
      </w:r>
      <w:r w:rsidR="000947B4">
        <w:rPr>
          <w:rFonts w:hint="eastAsia"/>
          <w:szCs w:val="21"/>
        </w:rPr>
        <w:t xml:space="preserve">３．日朝修好条規の内容と結んだ目的をまとめてください。　</w:t>
      </w:r>
    </w:p>
    <w:p w:rsidR="000947B4" w:rsidRDefault="000947B4">
      <w:pPr>
        <w:rPr>
          <w:szCs w:val="21"/>
        </w:rPr>
      </w:pPr>
    </w:p>
    <w:p w:rsidR="000947B4" w:rsidRDefault="000947B4">
      <w:pPr>
        <w:rPr>
          <w:szCs w:val="21"/>
        </w:rPr>
      </w:pPr>
    </w:p>
    <w:p w:rsidR="000947B4" w:rsidRDefault="000947B4">
      <w:pPr>
        <w:rPr>
          <w:szCs w:val="21"/>
        </w:rPr>
      </w:pPr>
    </w:p>
    <w:p w:rsidR="000947B4" w:rsidRDefault="000947B4">
      <w:pPr>
        <w:rPr>
          <w:szCs w:val="21"/>
        </w:rPr>
      </w:pPr>
    </w:p>
    <w:p w:rsidR="000947B4" w:rsidRDefault="000947B4">
      <w:pPr>
        <w:rPr>
          <w:szCs w:val="21"/>
        </w:rPr>
      </w:pPr>
    </w:p>
    <w:p w:rsidR="000947B4" w:rsidRPr="000947B4" w:rsidRDefault="000947B4">
      <w:pPr>
        <w:rPr>
          <w:sz w:val="40"/>
          <w:szCs w:val="40"/>
        </w:rPr>
      </w:pPr>
      <w:r w:rsidRPr="000947B4">
        <w:rPr>
          <w:rFonts w:hint="eastAsia"/>
          <w:sz w:val="40"/>
          <w:szCs w:val="40"/>
        </w:rPr>
        <w:t>解答</w:t>
      </w:r>
    </w:p>
    <w:p w:rsidR="000947B4" w:rsidRDefault="000947B4" w:rsidP="00975AE8">
      <w:pPr>
        <w:ind w:left="420" w:hangingChars="200" w:hanging="420"/>
        <w:rPr>
          <w:szCs w:val="21"/>
        </w:rPr>
      </w:pPr>
      <w:r>
        <w:rPr>
          <w:rFonts w:hint="eastAsia"/>
          <w:szCs w:val="21"/>
        </w:rPr>
        <w:t>１．</w:t>
      </w:r>
      <w:r w:rsidR="00975AE8">
        <w:rPr>
          <w:rFonts w:hint="eastAsia"/>
          <w:szCs w:val="21"/>
        </w:rPr>
        <w:t>江戸の終わりに幕府が、アメリカやヨーロッパの国々と結んだ不平等な条約の改正を目的に、政府は明治４年に天皇家から岩倉具視を代表に、大久保利通、伊藤博文などの政府の有力者を約半数近く、使節団としてヨーロッパとアメリカに送りました。この岩倉使節団はヨーロッパやアメリカの進んだ産業や政治のしくみを学び、帰国後は日本の産業を活発にし、貿易を盛んにする政策を推し進めました。</w:t>
      </w:r>
    </w:p>
    <w:p w:rsidR="000947B4" w:rsidRDefault="00975AE8" w:rsidP="00975AE8">
      <w:pPr>
        <w:ind w:left="420" w:hangingChars="200" w:hanging="420"/>
        <w:rPr>
          <w:szCs w:val="21"/>
        </w:rPr>
      </w:pPr>
      <w:r>
        <w:rPr>
          <w:rFonts w:hint="eastAsia"/>
          <w:szCs w:val="21"/>
        </w:rPr>
        <w:t>２．新政府は、日本の周りの国々にも積極的に関わっていこうとしました。そこでまず、鎖国を続けていた、お隣の朝鮮に対して、ロシアが朝鮮を支配しようと狙</w:t>
      </w:r>
      <w:r w:rsidR="00844F61">
        <w:rPr>
          <w:rFonts w:hint="eastAsia"/>
          <w:szCs w:val="21"/>
        </w:rPr>
        <w:t>っていましたので、早く国を開いて貿易を行い</w:t>
      </w:r>
      <w:r>
        <w:rPr>
          <w:rFonts w:hint="eastAsia"/>
          <w:szCs w:val="21"/>
        </w:rPr>
        <w:t>、国を強くするように要求しました。しかし、今まで通りの付き合いを望んだ朝鮮はこれを断りました。そこで、岩倉使節団に参加していなかった西郷隆盛や板垣退助らは、力で朝鮮に要求を通そうとしました。これを征韓論といいます。</w:t>
      </w:r>
    </w:p>
    <w:p w:rsidR="000947B4" w:rsidRDefault="00975AE8" w:rsidP="00975AE8">
      <w:pPr>
        <w:ind w:left="420" w:hangingChars="200" w:hanging="420"/>
        <w:rPr>
          <w:szCs w:val="21"/>
        </w:rPr>
      </w:pPr>
      <w:r>
        <w:rPr>
          <w:rFonts w:hint="eastAsia"/>
          <w:szCs w:val="21"/>
        </w:rPr>
        <w:t>３．朝鮮の江華島沖で、日本の軍艦が朝鮮に無断で測量をしたために、朝鮮から攻撃を受けるという事件が起こりました。そのために、この事件を口実に政府は朝鮮に日朝修好条規という、不平等は条約を結ばせました。この条約の内容の一つは、朝鮮は釜山などの港を日本に開かせること。また、日本に対して治外法権を認めさせました。さらには、日本の商品を朝鮮に輸出するときに関税をかけないというものでした。</w:t>
      </w:r>
    </w:p>
    <w:p w:rsidR="000947B4" w:rsidRPr="002166F0" w:rsidRDefault="00077152">
      <w:pPr>
        <w:rPr>
          <w:szCs w:val="21"/>
        </w:rPr>
      </w:pPr>
      <w:r>
        <w:rPr>
          <w:rFonts w:hint="eastAsia"/>
          <w:szCs w:val="21"/>
        </w:rPr>
        <w:t>お疲れ様です。ではまた、次の「こころ</w:t>
      </w:r>
      <w:r w:rsidR="00975AE8">
        <w:rPr>
          <w:rFonts w:hint="eastAsia"/>
          <w:szCs w:val="21"/>
        </w:rPr>
        <w:t>の窓</w:t>
      </w:r>
      <w:r>
        <w:rPr>
          <w:rFonts w:hint="eastAsia"/>
          <w:szCs w:val="21"/>
        </w:rPr>
        <w:t>」</w:t>
      </w:r>
      <w:r w:rsidR="00975AE8">
        <w:rPr>
          <w:rFonts w:hint="eastAsia"/>
          <w:szCs w:val="21"/>
        </w:rPr>
        <w:t>でがんばりましょう！</w:t>
      </w:r>
    </w:p>
    <w:sectPr w:rsidR="000947B4" w:rsidRPr="002166F0" w:rsidSect="002166F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33" w:rsidRDefault="00596B33" w:rsidP="000947B4">
      <w:r>
        <w:separator/>
      </w:r>
    </w:p>
  </w:endnote>
  <w:endnote w:type="continuationSeparator" w:id="0">
    <w:p w:rsidR="00596B33" w:rsidRDefault="00596B33" w:rsidP="000947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33" w:rsidRDefault="00596B33" w:rsidP="000947B4">
      <w:r>
        <w:separator/>
      </w:r>
    </w:p>
  </w:footnote>
  <w:footnote w:type="continuationSeparator" w:id="0">
    <w:p w:rsidR="00596B33" w:rsidRDefault="00596B33" w:rsidP="00094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66F0"/>
    <w:rsid w:val="00077152"/>
    <w:rsid w:val="000947B4"/>
    <w:rsid w:val="000E5CFD"/>
    <w:rsid w:val="00192E30"/>
    <w:rsid w:val="002166F0"/>
    <w:rsid w:val="00316A99"/>
    <w:rsid w:val="00322227"/>
    <w:rsid w:val="0039189B"/>
    <w:rsid w:val="00485015"/>
    <w:rsid w:val="004C188E"/>
    <w:rsid w:val="00596B33"/>
    <w:rsid w:val="006D5DD8"/>
    <w:rsid w:val="006D6A06"/>
    <w:rsid w:val="00791F2A"/>
    <w:rsid w:val="00793780"/>
    <w:rsid w:val="00844F61"/>
    <w:rsid w:val="008634E6"/>
    <w:rsid w:val="00942A14"/>
    <w:rsid w:val="00962A7F"/>
    <w:rsid w:val="00975AE8"/>
    <w:rsid w:val="00984041"/>
    <w:rsid w:val="009B2B13"/>
    <w:rsid w:val="00AC2204"/>
    <w:rsid w:val="00AE130E"/>
    <w:rsid w:val="00B6462E"/>
    <w:rsid w:val="00C21738"/>
    <w:rsid w:val="00CA4B72"/>
    <w:rsid w:val="00D0351E"/>
    <w:rsid w:val="00D401BC"/>
    <w:rsid w:val="00EB41FC"/>
    <w:rsid w:val="00EF569D"/>
    <w:rsid w:val="00F83733"/>
    <w:rsid w:val="00F960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strokecolor="none [3213]"/>
    </o:shapedefaults>
    <o:shapelayout v:ext="edit">
      <o:idmap v:ext="edit" data="1"/>
      <o:rules v:ext="edit">
        <o:r id="V:Rule8" type="connector" idref="#_x0000_s1028"/>
        <o:r id="V:Rule9" type="connector" idref="#_x0000_s1031"/>
        <o:r id="V:Rule10" type="connector" idref="#_x0000_s1030"/>
        <o:r id="V:Rule11" type="connector" idref="#_x0000_s1032"/>
        <o:r id="V:Rule12" type="connector" idref="#_x0000_s1027"/>
        <o:r id="V:Rule13" type="connector" idref="#_x0000_s1029"/>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47B4"/>
    <w:pPr>
      <w:tabs>
        <w:tab w:val="center" w:pos="4252"/>
        <w:tab w:val="right" w:pos="8504"/>
      </w:tabs>
      <w:snapToGrid w:val="0"/>
    </w:pPr>
  </w:style>
  <w:style w:type="character" w:customStyle="1" w:styleId="a4">
    <w:name w:val="ヘッダー (文字)"/>
    <w:basedOn w:val="a0"/>
    <w:link w:val="a3"/>
    <w:uiPriority w:val="99"/>
    <w:semiHidden/>
    <w:rsid w:val="000947B4"/>
  </w:style>
  <w:style w:type="paragraph" w:styleId="a5">
    <w:name w:val="footer"/>
    <w:basedOn w:val="a"/>
    <w:link w:val="a6"/>
    <w:uiPriority w:val="99"/>
    <w:semiHidden/>
    <w:unhideWhenUsed/>
    <w:rsid w:val="000947B4"/>
    <w:pPr>
      <w:tabs>
        <w:tab w:val="center" w:pos="4252"/>
        <w:tab w:val="right" w:pos="8504"/>
      </w:tabs>
      <w:snapToGrid w:val="0"/>
    </w:pPr>
  </w:style>
  <w:style w:type="character" w:customStyle="1" w:styleId="a6">
    <w:name w:val="フッター (文字)"/>
    <w:basedOn w:val="a0"/>
    <w:link w:val="a5"/>
    <w:uiPriority w:val="99"/>
    <w:semiHidden/>
    <w:rsid w:val="00094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2020-07-25T23:26:00Z</dcterms:created>
  <dcterms:modified xsi:type="dcterms:W3CDTF">2020-12-26T03:24:00Z</dcterms:modified>
</cp:coreProperties>
</file>