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65" w:rsidRDefault="00FC0D91">
      <w:pPr>
        <w:rPr>
          <w:sz w:val="40"/>
          <w:szCs w:val="40"/>
        </w:rPr>
      </w:pPr>
      <w:r>
        <w:rPr>
          <w:sz w:val="40"/>
          <w:szCs w:val="40"/>
        </w:rPr>
        <w:t>「ここ</w:t>
      </w:r>
      <w:r w:rsidR="00F55C8B">
        <w:rPr>
          <w:sz w:val="40"/>
          <w:szCs w:val="40"/>
        </w:rPr>
        <w:t>ろ</w:t>
      </w:r>
      <w:r w:rsidR="000D540B" w:rsidRPr="000D540B">
        <w:rPr>
          <w:sz w:val="40"/>
          <w:szCs w:val="40"/>
        </w:rPr>
        <w:t>の窓」歴史</w:t>
      </w:r>
      <w:r w:rsidR="000D540B">
        <w:rPr>
          <w:sz w:val="40"/>
          <w:szCs w:val="40"/>
        </w:rPr>
        <w:t xml:space="preserve">　　　　　　　　　　　</w:t>
      </w:r>
      <w:r w:rsidR="000D540B" w:rsidRPr="000D540B">
        <w:rPr>
          <w:sz w:val="40"/>
          <w:szCs w:val="40"/>
        </w:rPr>
        <w:t>No</w:t>
      </w:r>
      <w:r w:rsidR="000D540B" w:rsidRPr="000D540B">
        <w:rPr>
          <w:sz w:val="40"/>
          <w:szCs w:val="40"/>
        </w:rPr>
        <w:t>、５９</w:t>
      </w:r>
    </w:p>
    <w:p w:rsidR="000D540B" w:rsidRDefault="000D540B">
      <w:pPr>
        <w:rPr>
          <w:szCs w:val="21"/>
        </w:rPr>
      </w:pPr>
      <w:r>
        <w:rPr>
          <w:rFonts w:hint="eastAsia"/>
          <w:szCs w:val="21"/>
        </w:rPr>
        <w:t>今日もがんばりましょう。</w:t>
      </w:r>
    </w:p>
    <w:p w:rsidR="000D540B" w:rsidRDefault="004B4096">
      <w:pPr>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20.55pt;margin-top:9pt;width:161pt;height:198pt;z-index:251673600" stroked="t" strokecolor="black [3213]">
            <v:imagedata r:id="rId6" o:title="原敬"/>
            <w10:wrap type="square"/>
          </v:shape>
        </w:pict>
      </w:r>
    </w:p>
    <w:p w:rsidR="000D540B" w:rsidRDefault="000D540B">
      <w:pPr>
        <w:rPr>
          <w:szCs w:val="21"/>
        </w:rPr>
      </w:pPr>
      <w:r>
        <w:rPr>
          <w:rFonts w:hint="eastAsia"/>
          <w:szCs w:val="21"/>
        </w:rPr>
        <w:t>今日のお題は「大正デモクラシー」です。</w:t>
      </w:r>
    </w:p>
    <w:p w:rsidR="004B4096" w:rsidRDefault="000D540B" w:rsidP="0034149C">
      <w:pPr>
        <w:rPr>
          <w:rFonts w:hint="eastAsia"/>
          <w:szCs w:val="21"/>
        </w:rPr>
      </w:pPr>
      <w:r>
        <w:rPr>
          <w:rFonts w:hint="eastAsia"/>
          <w:szCs w:val="21"/>
        </w:rPr>
        <w:t xml:space="preserve">　</w:t>
      </w:r>
      <w:r w:rsidR="0034149C">
        <w:rPr>
          <w:rFonts w:hint="eastAsia"/>
          <w:szCs w:val="21"/>
        </w:rPr>
        <w:t>藩閥政治という言葉を覚えていますか。一度思い出してみてくだ</w:t>
      </w:r>
    </w:p>
    <w:p w:rsidR="0034149C" w:rsidRDefault="0034149C" w:rsidP="0034149C">
      <w:pPr>
        <w:rPr>
          <w:szCs w:val="21"/>
        </w:rPr>
      </w:pPr>
      <w:r>
        <w:rPr>
          <w:rFonts w:hint="eastAsia"/>
          <w:szCs w:val="21"/>
        </w:rPr>
        <w:t>さいネ。明治の終わりに</w:t>
      </w:r>
      <w:r w:rsidR="000D540B">
        <w:rPr>
          <w:rFonts w:hint="eastAsia"/>
          <w:szCs w:val="21"/>
        </w:rPr>
        <w:t>帝国議会が開設されましたが、なかなか藩閥政治が終わらなかったために、</w:t>
      </w:r>
      <w:r>
        <w:rPr>
          <w:rFonts w:hint="eastAsia"/>
          <w:szCs w:val="21"/>
        </w:rPr>
        <w:t>大正になって、</w:t>
      </w:r>
      <w:r w:rsidR="000D540B">
        <w:rPr>
          <w:rFonts w:hint="eastAsia"/>
          <w:szCs w:val="21"/>
        </w:rPr>
        <w:t>しっかりとした政党政治を行っていこうという運動が広がっていきました。この運動を護憲運動（ごけんうんどう）といいます。この運動の中心となったのが、国民党の犬養毅（いぬかいつよし）や立憲政友会（りっけんせいゆうかい）の尾崎行雄（おざきゆきお）たちでした。この運動が高まる中で、陸軍や藩閥政治に関わる人たちから支持されていた桂太郎内閣が倒れ、新しく立憲政友会の原敬（はらたかし）が内閣を組織しました。そして、藩閥政治に振り回されない、本格的な</w:t>
      </w:r>
      <w:r w:rsidR="00031C2C">
        <w:rPr>
          <w:rFonts w:hint="eastAsia"/>
          <w:szCs w:val="21"/>
        </w:rPr>
        <w:t xml:space="preserve">　　　　　　　</w:t>
      </w:r>
    </w:p>
    <w:p w:rsidR="0034149C" w:rsidRDefault="001B65E7" w:rsidP="0034149C">
      <w:pPr>
        <w:rPr>
          <w:szCs w:val="21"/>
        </w:rPr>
      </w:pPr>
      <w:r>
        <w:rPr>
          <w:noProof/>
        </w:rPr>
        <w:pict>
          <v:shape id="_x0000_s1037" type="#_x0000_t75" style="position:absolute;left:0;text-align:left;margin-left:337.1pt;margin-top:9pt;width:144.45pt;height:180pt;z-index:251675648" stroked="t" strokecolor="black [3213]">
            <v:imagedata r:id="rId7" o:title="加藤"/>
            <w10:wrap type="square"/>
          </v:shape>
        </w:pict>
      </w:r>
      <w:r w:rsidR="000D540B">
        <w:rPr>
          <w:rFonts w:hint="eastAsia"/>
          <w:szCs w:val="21"/>
        </w:rPr>
        <w:t>政党内閣が誕生したのです。</w:t>
      </w:r>
    </w:p>
    <w:p w:rsidR="001B65E7" w:rsidRDefault="0034149C" w:rsidP="0034149C">
      <w:pPr>
        <w:ind w:firstLineChars="100" w:firstLine="210"/>
        <w:rPr>
          <w:rFonts w:hint="eastAsia"/>
          <w:szCs w:val="21"/>
        </w:rPr>
      </w:pPr>
      <w:r>
        <w:rPr>
          <w:rFonts w:hint="eastAsia"/>
          <w:szCs w:val="21"/>
        </w:rPr>
        <w:t>その後、憲政会（けんせいかい）の加藤高明が新しい内閣を組織し、</w:t>
      </w:r>
    </w:p>
    <w:p w:rsidR="0034149C" w:rsidRDefault="0034149C" w:rsidP="0034149C">
      <w:pPr>
        <w:ind w:firstLineChars="100" w:firstLine="210"/>
        <w:rPr>
          <w:szCs w:val="21"/>
        </w:rPr>
      </w:pPr>
      <w:r>
        <w:rPr>
          <w:rFonts w:hint="eastAsia"/>
          <w:szCs w:val="21"/>
        </w:rPr>
        <w:t>１９２５（大正１４）年には、２５歳以上の男子すべてに選挙権を与えるという普通選挙が実現しました。この実現でそれまでは５％の有権者（選挙権を持っている人のこと）だったのが、２０％まで増えたのです。しかし、まだ女性には選挙権はありませんでした。女性に選挙権が与えられたのは昭和２０年の太平洋戦争以後になります。それでも、この大正の時代には、平塚らいちょうらを中心に、女性差別の解消に向けた運動も始まってくるのです。</w:t>
      </w:r>
    </w:p>
    <w:p w:rsidR="00B816B8" w:rsidRDefault="0055502C">
      <w:pPr>
        <w:rPr>
          <w:szCs w:val="21"/>
        </w:rPr>
      </w:pPr>
      <w:r>
        <w:rPr>
          <w:noProof/>
        </w:rPr>
        <w:pict>
          <v:shape id="_x0000_s1038" type="#_x0000_t75" style="position:absolute;left:0;text-align:left;margin-left:335.65pt;margin-top:45pt;width:145.9pt;height:171pt;z-index:251677696" stroked="t" strokecolor="black [3213]">
            <v:imagedata r:id="rId8" o:title="平塚"/>
            <w10:wrap type="square"/>
          </v:shape>
        </w:pict>
      </w:r>
      <w:r w:rsidR="0034149C">
        <w:rPr>
          <w:rFonts w:hint="eastAsia"/>
          <w:szCs w:val="21"/>
        </w:rPr>
        <w:t xml:space="preserve">　このように、大正時代になってようやく藩閥政治はなくなり、本格的な政党内閣が帝国議会を動かしていくようになったのです。この時代を大正デモクラシーといいます。</w:t>
      </w:r>
      <w:r w:rsidR="00031C2C">
        <w:rPr>
          <w:rFonts w:hint="eastAsia"/>
          <w:szCs w:val="21"/>
        </w:rPr>
        <w:t xml:space="preserve">　　　　　　　　　　　　　　　　　　　　　　　　　　　　</w:t>
      </w:r>
    </w:p>
    <w:p w:rsidR="0055502C" w:rsidRDefault="007A225D" w:rsidP="00B816B8">
      <w:pPr>
        <w:ind w:firstLineChars="100" w:firstLine="210"/>
        <w:rPr>
          <w:rFonts w:hint="eastAsia"/>
          <w:szCs w:val="21"/>
        </w:rPr>
      </w:pPr>
      <w:r>
        <w:rPr>
          <w:rFonts w:hint="eastAsia"/>
          <w:szCs w:val="21"/>
        </w:rPr>
        <w:t>この大正時代は、幕末や明治の頃に比べると、比較的平和な時代で</w:t>
      </w:r>
    </w:p>
    <w:p w:rsidR="007A225D" w:rsidRDefault="007A225D" w:rsidP="00B816B8">
      <w:pPr>
        <w:ind w:firstLineChars="100" w:firstLine="210"/>
        <w:rPr>
          <w:szCs w:val="21"/>
        </w:rPr>
      </w:pPr>
      <w:r>
        <w:rPr>
          <w:rFonts w:hint="eastAsia"/>
          <w:szCs w:val="21"/>
        </w:rPr>
        <w:t>あったといえます。しかし、普通選挙が実現した同じ年に、政府は治安維持法（ちあんいじほう）という法律を成立させました。この法律は、社会主義</w:t>
      </w:r>
      <w:r w:rsidR="00B816B8">
        <w:rPr>
          <w:rFonts w:hint="eastAsia"/>
          <w:szCs w:val="21"/>
        </w:rPr>
        <w:t>（しゃかいしゅぎ）</w:t>
      </w:r>
      <w:r>
        <w:rPr>
          <w:rFonts w:hint="eastAsia"/>
          <w:szCs w:val="21"/>
        </w:rPr>
        <w:t>を取り締まることが目的でしたが、</w:t>
      </w:r>
      <w:r w:rsidR="00420DEE">
        <w:rPr>
          <w:rFonts w:hint="eastAsia"/>
          <w:szCs w:val="21"/>
        </w:rPr>
        <w:t>昭和の時代に入ると、再び戦争によって植民地を広げていこうとする軍人たちが力を持ち始め、話し合いで政治を進めようとする政治家や労働運動をする人たちを取り締まる法律へと変わっていくのです。</w:t>
      </w:r>
    </w:p>
    <w:p w:rsidR="00B816B8" w:rsidRDefault="00B816B8" w:rsidP="00B816B8">
      <w:pPr>
        <w:ind w:firstLineChars="100" w:firstLine="210"/>
        <w:rPr>
          <w:szCs w:val="21"/>
        </w:rPr>
      </w:pPr>
      <w:r>
        <w:rPr>
          <w:rFonts w:hint="eastAsia"/>
          <w:szCs w:val="21"/>
        </w:rPr>
        <w:t>この法律と共に、日本は再び戦争への道を歩み始めていくのです。</w:t>
      </w:r>
    </w:p>
    <w:p w:rsidR="00B816B8" w:rsidRDefault="00B816B8" w:rsidP="00B816B8">
      <w:pPr>
        <w:rPr>
          <w:szCs w:val="21"/>
        </w:rPr>
      </w:pPr>
    </w:p>
    <w:p w:rsidR="00B816B8" w:rsidRDefault="00B816B8" w:rsidP="0055502C">
      <w:pPr>
        <w:ind w:firstLineChars="100" w:firstLine="210"/>
        <w:rPr>
          <w:szCs w:val="21"/>
        </w:rPr>
      </w:pPr>
      <w:r>
        <w:rPr>
          <w:rFonts w:hint="eastAsia"/>
          <w:szCs w:val="21"/>
        </w:rPr>
        <w:t>いかがでしたか。</w:t>
      </w:r>
    </w:p>
    <w:p w:rsidR="00B816B8" w:rsidRDefault="00B816B8" w:rsidP="0055502C">
      <w:pPr>
        <w:ind w:firstLineChars="100" w:firstLine="210"/>
        <w:rPr>
          <w:szCs w:val="21"/>
        </w:rPr>
      </w:pPr>
      <w:r>
        <w:rPr>
          <w:rFonts w:hint="eastAsia"/>
          <w:szCs w:val="21"/>
        </w:rPr>
        <w:t xml:space="preserve">では、復習問題へ　　</w:t>
      </w:r>
      <w:r w:rsidR="00031C2C">
        <w:rPr>
          <w:rFonts w:hint="eastAsia"/>
          <w:szCs w:val="21"/>
        </w:rPr>
        <w:t xml:space="preserve">　　　　　　　　　　　　　　　　　　　　　　　　　</w:t>
      </w:r>
    </w:p>
    <w:p w:rsidR="00B816B8" w:rsidRPr="00B816B8" w:rsidRDefault="00B816B8">
      <w:pPr>
        <w:rPr>
          <w:sz w:val="40"/>
          <w:szCs w:val="40"/>
        </w:rPr>
      </w:pPr>
      <w:r w:rsidRPr="00B816B8">
        <w:rPr>
          <w:rFonts w:hint="eastAsia"/>
          <w:sz w:val="40"/>
          <w:szCs w:val="40"/>
        </w:rPr>
        <w:lastRenderedPageBreak/>
        <w:t>復習問題</w:t>
      </w:r>
    </w:p>
    <w:p w:rsidR="00B816B8" w:rsidRDefault="00B816B8" w:rsidP="00F83893">
      <w:pPr>
        <w:ind w:left="420" w:hangingChars="200" w:hanging="420"/>
        <w:rPr>
          <w:szCs w:val="21"/>
        </w:rPr>
      </w:pPr>
      <w:r>
        <w:rPr>
          <w:rFonts w:hint="eastAsia"/>
          <w:szCs w:val="21"/>
        </w:rPr>
        <w:t>１．</w:t>
      </w:r>
      <w:r w:rsidR="00577D15">
        <w:rPr>
          <w:rFonts w:hint="eastAsia"/>
          <w:szCs w:val="21"/>
        </w:rPr>
        <w:t>なぜ、尾崎行雄や犬養毅たちは、護憲運動を進めていったのですか。</w:t>
      </w:r>
      <w:r w:rsidR="00F83893">
        <w:rPr>
          <w:rFonts w:hint="eastAsia"/>
          <w:szCs w:val="21"/>
        </w:rPr>
        <w:t>この運動の目的と成果についてまとめてください</w:t>
      </w:r>
      <w:r w:rsidR="00577D15">
        <w:rPr>
          <w:rFonts w:hint="eastAsia"/>
          <w:szCs w:val="21"/>
        </w:rPr>
        <w:t>。</w:t>
      </w:r>
    </w:p>
    <w:p w:rsidR="00B816B8" w:rsidRDefault="00B816B8">
      <w:pPr>
        <w:rPr>
          <w:szCs w:val="21"/>
        </w:rPr>
      </w:pPr>
    </w:p>
    <w:p w:rsidR="00B816B8" w:rsidRDefault="00B816B8">
      <w:pPr>
        <w:rPr>
          <w:szCs w:val="21"/>
        </w:rPr>
      </w:pPr>
    </w:p>
    <w:p w:rsidR="00B816B8" w:rsidRDefault="00EC6E08">
      <w:pPr>
        <w:rPr>
          <w:szCs w:val="21"/>
        </w:rPr>
      </w:pPr>
      <w:r>
        <w:rPr>
          <w:noProof/>
          <w:szCs w:val="21"/>
        </w:rPr>
        <w:pict>
          <v:shapetype id="_x0000_t32" coordsize="21600,21600" o:spt="32" o:oned="t" path="m,l21600,21600e" filled="f">
            <v:path arrowok="t" fillok="f" o:connecttype="none"/>
            <o:lock v:ext="edit" shapetype="t"/>
          </v:shapetype>
          <v:shape id="_x0000_s1029" type="#_x0000_t32" style="position:absolute;left:0;text-align:left;margin-left:26.25pt;margin-top:0;width:462pt;height:0;z-index:251665408" o:connectortype="straight"/>
        </w:pict>
      </w:r>
    </w:p>
    <w:p w:rsidR="00B816B8" w:rsidRDefault="00B816B8">
      <w:pPr>
        <w:rPr>
          <w:szCs w:val="21"/>
        </w:rPr>
      </w:pPr>
    </w:p>
    <w:p w:rsidR="00F83893" w:rsidRDefault="00F83893">
      <w:pPr>
        <w:rPr>
          <w:szCs w:val="21"/>
        </w:rPr>
      </w:pPr>
    </w:p>
    <w:p w:rsidR="00B816B8" w:rsidRDefault="00EC6E08">
      <w:pPr>
        <w:rPr>
          <w:szCs w:val="21"/>
        </w:rPr>
      </w:pPr>
      <w:r>
        <w:rPr>
          <w:noProof/>
          <w:szCs w:val="21"/>
        </w:rPr>
        <w:pict>
          <v:shape id="_x0000_s1030" type="#_x0000_t32" style="position:absolute;left:0;text-align:left;margin-left:26.25pt;margin-top:0;width:462pt;height:0;z-index:251666432" o:connectortype="straight"/>
        </w:pict>
      </w:r>
    </w:p>
    <w:p w:rsidR="00F83893" w:rsidRDefault="00F83893">
      <w:pPr>
        <w:rPr>
          <w:szCs w:val="21"/>
        </w:rPr>
      </w:pPr>
      <w:r>
        <w:rPr>
          <w:rFonts w:hint="eastAsia"/>
          <w:szCs w:val="21"/>
        </w:rPr>
        <w:t>２．１９２５年に実現した普通選挙について、その内容をまとめてください。</w:t>
      </w:r>
    </w:p>
    <w:p w:rsidR="00B816B8" w:rsidRDefault="00EC6E08">
      <w:pPr>
        <w:rPr>
          <w:szCs w:val="21"/>
        </w:rPr>
      </w:pPr>
      <w:r>
        <w:rPr>
          <w:noProof/>
          <w:szCs w:val="21"/>
        </w:rPr>
        <w:pict>
          <v:shape id="_x0000_s1032" type="#_x0000_t32" style="position:absolute;left:0;text-align:left;margin-left:26.25pt;margin-top:1in;width:456.75pt;height:0;z-index:251668480" o:connectortype="straight"/>
        </w:pict>
      </w:r>
      <w:r>
        <w:rPr>
          <w:noProof/>
          <w:szCs w:val="21"/>
        </w:rPr>
        <w:pict>
          <v:shape id="_x0000_s1031" type="#_x0000_t32" style="position:absolute;left:0;text-align:left;margin-left:26.25pt;margin-top:36pt;width:456.75pt;height:0;z-index:251667456" o:connectortype="straight"/>
        </w:pict>
      </w:r>
      <w:r w:rsidR="00F83893">
        <w:rPr>
          <w:szCs w:val="21"/>
        </w:rPr>
        <w:t xml:space="preserve">　</w:t>
      </w:r>
    </w:p>
    <w:p w:rsidR="00F83893" w:rsidRDefault="00F83893">
      <w:pPr>
        <w:rPr>
          <w:szCs w:val="21"/>
        </w:rPr>
      </w:pPr>
    </w:p>
    <w:p w:rsidR="00F83893" w:rsidRDefault="00F83893">
      <w:pPr>
        <w:rPr>
          <w:szCs w:val="21"/>
        </w:rPr>
      </w:pPr>
    </w:p>
    <w:p w:rsidR="00F83893" w:rsidRDefault="00F83893">
      <w:pPr>
        <w:rPr>
          <w:szCs w:val="21"/>
        </w:rPr>
      </w:pPr>
    </w:p>
    <w:p w:rsidR="00F83893" w:rsidRDefault="00F83893">
      <w:pPr>
        <w:rPr>
          <w:szCs w:val="21"/>
        </w:rPr>
      </w:pPr>
    </w:p>
    <w:p w:rsidR="00F83893" w:rsidRDefault="00EC6E08">
      <w:pPr>
        <w:rPr>
          <w:szCs w:val="21"/>
        </w:rPr>
      </w:pPr>
      <w:r>
        <w:rPr>
          <w:noProof/>
          <w:szCs w:val="21"/>
        </w:rPr>
        <w:pict>
          <v:shape id="_x0000_s1035" type="#_x0000_t32" style="position:absolute;left:0;text-align:left;margin-left:5.25pt;margin-top:108pt;width:483pt;height:0;z-index:251671552" o:connectortype="straight" strokeweight="2.25pt"/>
        </w:pict>
      </w:r>
      <w:r>
        <w:rPr>
          <w:noProof/>
          <w:szCs w:val="21"/>
        </w:rPr>
        <w:pict>
          <v:shape id="_x0000_s1034" type="#_x0000_t32" style="position:absolute;left:0;text-align:left;margin-left:26.25pt;margin-top:90pt;width:462pt;height:0;z-index:251670528" o:connectortype="straight"/>
        </w:pict>
      </w:r>
      <w:r>
        <w:rPr>
          <w:noProof/>
          <w:szCs w:val="21"/>
        </w:rPr>
        <w:pict>
          <v:shape id="_x0000_s1033" type="#_x0000_t32" style="position:absolute;left:0;text-align:left;margin-left:26.25pt;margin-top:54pt;width:462pt;height:0;z-index:251669504" o:connectortype="straight"/>
        </w:pict>
      </w:r>
      <w:r w:rsidR="00F83893">
        <w:rPr>
          <w:rFonts w:hint="eastAsia"/>
          <w:szCs w:val="21"/>
        </w:rPr>
        <w:t xml:space="preserve">３．同じく１９２５年に制定された、治安維持法の内容についてまとめてください。　</w:t>
      </w:r>
    </w:p>
    <w:p w:rsidR="00F83893" w:rsidRDefault="00F83893">
      <w:pPr>
        <w:rPr>
          <w:szCs w:val="21"/>
        </w:rPr>
      </w:pPr>
    </w:p>
    <w:p w:rsidR="00F83893" w:rsidRDefault="00F83893">
      <w:pPr>
        <w:rPr>
          <w:szCs w:val="21"/>
        </w:rPr>
      </w:pPr>
    </w:p>
    <w:p w:rsidR="00F83893" w:rsidRDefault="00F83893">
      <w:pPr>
        <w:rPr>
          <w:szCs w:val="21"/>
        </w:rPr>
      </w:pPr>
    </w:p>
    <w:p w:rsidR="00F83893" w:rsidRDefault="00F83893">
      <w:pPr>
        <w:rPr>
          <w:szCs w:val="21"/>
        </w:rPr>
      </w:pPr>
    </w:p>
    <w:p w:rsidR="00F83893" w:rsidRDefault="00F83893">
      <w:pPr>
        <w:rPr>
          <w:szCs w:val="21"/>
        </w:rPr>
      </w:pPr>
    </w:p>
    <w:p w:rsidR="00F83893" w:rsidRPr="00F83893" w:rsidRDefault="00F83893">
      <w:pPr>
        <w:rPr>
          <w:sz w:val="40"/>
          <w:szCs w:val="40"/>
        </w:rPr>
      </w:pPr>
      <w:r w:rsidRPr="00F83893">
        <w:rPr>
          <w:rFonts w:hint="eastAsia"/>
          <w:sz w:val="40"/>
          <w:szCs w:val="40"/>
        </w:rPr>
        <w:t>解答</w:t>
      </w:r>
    </w:p>
    <w:p w:rsidR="00F83893" w:rsidRDefault="00F83893" w:rsidP="00F83893">
      <w:pPr>
        <w:ind w:left="420" w:hangingChars="200" w:hanging="420"/>
        <w:rPr>
          <w:szCs w:val="21"/>
        </w:rPr>
      </w:pPr>
      <w:r>
        <w:rPr>
          <w:rFonts w:hint="eastAsia"/>
          <w:szCs w:val="21"/>
        </w:rPr>
        <w:t>１．帝国議会が開設されましたが、なかなか藩閥政治が終わらなかった。そこで、しっかりとした政党政治を行っていくために、この</w:t>
      </w:r>
      <w:r w:rsidR="00F33791">
        <w:rPr>
          <w:rFonts w:hint="eastAsia"/>
          <w:szCs w:val="21"/>
        </w:rPr>
        <w:t>護憲</w:t>
      </w:r>
      <w:r>
        <w:rPr>
          <w:rFonts w:hint="eastAsia"/>
          <w:szCs w:val="21"/>
        </w:rPr>
        <w:t>運動が広まっていったのです。そして、陸軍や藩閥政治に関わる人たちから支持されていた桂太郎内閣が倒れ、新しく立憲政友会の原敬が内閣を組織しました。こうして、藩閥政治に振り回されない、本格的な政党内閣が誕生したのです。</w:t>
      </w:r>
    </w:p>
    <w:p w:rsidR="00A64258" w:rsidRDefault="00A64258" w:rsidP="00F83893">
      <w:pPr>
        <w:ind w:left="420" w:hangingChars="200" w:hanging="420"/>
        <w:rPr>
          <w:szCs w:val="21"/>
        </w:rPr>
      </w:pPr>
    </w:p>
    <w:p w:rsidR="00F83893" w:rsidRDefault="00F83893" w:rsidP="00F83893">
      <w:pPr>
        <w:ind w:left="420" w:hangingChars="200" w:hanging="420"/>
        <w:rPr>
          <w:szCs w:val="21"/>
        </w:rPr>
      </w:pPr>
      <w:r>
        <w:rPr>
          <w:szCs w:val="21"/>
        </w:rPr>
        <w:t>２．</w:t>
      </w:r>
      <w:r w:rsidR="00A64258">
        <w:rPr>
          <w:rFonts w:hint="eastAsia"/>
          <w:szCs w:val="21"/>
        </w:rPr>
        <w:t>２５歳以上の男子すべてに選挙権を与えるという普通選挙が実現しました。この実現でそれまでは５％の有権者だったのが、２０％まで増えたのです。しかし、まだ女性には選挙権はありませんでした。女性に選挙権が与えられたのは昭和２０年の太平洋戦争以後になります。</w:t>
      </w:r>
    </w:p>
    <w:p w:rsidR="00A64258" w:rsidRDefault="00A64258" w:rsidP="00F83893">
      <w:pPr>
        <w:ind w:left="420" w:hangingChars="200" w:hanging="420"/>
        <w:rPr>
          <w:szCs w:val="21"/>
        </w:rPr>
      </w:pPr>
    </w:p>
    <w:p w:rsidR="00A64258" w:rsidRDefault="00A64258" w:rsidP="00F83893">
      <w:pPr>
        <w:ind w:left="420" w:hangingChars="200" w:hanging="420"/>
        <w:rPr>
          <w:szCs w:val="21"/>
        </w:rPr>
      </w:pPr>
      <w:r>
        <w:rPr>
          <w:rFonts w:hint="eastAsia"/>
          <w:szCs w:val="21"/>
        </w:rPr>
        <w:t>３．この法律は、社会主義を取り締まることが目的でしたが、昭和の時代に入ると、再び戦争によって植民地を広げていこうとする軍人たちが力を持ち始め、話し合いで政治を進めようとする政治家や労働運動をする人たちを取り締まる法律へと変わっていくのです。</w:t>
      </w:r>
    </w:p>
    <w:p w:rsidR="00A64258" w:rsidRDefault="00A64258" w:rsidP="00F83893">
      <w:pPr>
        <w:ind w:left="420" w:hangingChars="200" w:hanging="420"/>
        <w:rPr>
          <w:szCs w:val="21"/>
        </w:rPr>
      </w:pPr>
    </w:p>
    <w:p w:rsidR="00A64258" w:rsidRPr="000D540B" w:rsidRDefault="00F55C8B" w:rsidP="00F83893">
      <w:pPr>
        <w:ind w:left="420" w:hangingChars="200" w:hanging="420"/>
        <w:rPr>
          <w:szCs w:val="21"/>
        </w:rPr>
      </w:pPr>
      <w:r>
        <w:rPr>
          <w:rFonts w:hint="eastAsia"/>
          <w:szCs w:val="21"/>
        </w:rPr>
        <w:t>ではまた、「こころ</w:t>
      </w:r>
      <w:r w:rsidR="00A64258">
        <w:rPr>
          <w:rFonts w:hint="eastAsia"/>
          <w:szCs w:val="21"/>
        </w:rPr>
        <w:t>の窓</w:t>
      </w:r>
      <w:r>
        <w:rPr>
          <w:rFonts w:hint="eastAsia"/>
          <w:szCs w:val="21"/>
        </w:rPr>
        <w:t>」</w:t>
      </w:r>
      <w:r w:rsidR="00A64258">
        <w:rPr>
          <w:rFonts w:hint="eastAsia"/>
          <w:szCs w:val="21"/>
        </w:rPr>
        <w:t>で会いましょう！</w:t>
      </w:r>
    </w:p>
    <w:sectPr w:rsidR="00A64258" w:rsidRPr="000D540B" w:rsidSect="000D540B">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237" w:rsidRDefault="00827237" w:rsidP="00D411B8">
      <w:r>
        <w:separator/>
      </w:r>
    </w:p>
  </w:endnote>
  <w:endnote w:type="continuationSeparator" w:id="0">
    <w:p w:rsidR="00827237" w:rsidRDefault="00827237" w:rsidP="00D411B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237" w:rsidRDefault="00827237" w:rsidP="00D411B8">
      <w:r>
        <w:separator/>
      </w:r>
    </w:p>
  </w:footnote>
  <w:footnote w:type="continuationSeparator" w:id="0">
    <w:p w:rsidR="00827237" w:rsidRDefault="00827237" w:rsidP="00D411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40B"/>
    <w:rsid w:val="00031C2C"/>
    <w:rsid w:val="000D540B"/>
    <w:rsid w:val="00130CBA"/>
    <w:rsid w:val="001B65E7"/>
    <w:rsid w:val="00207335"/>
    <w:rsid w:val="00255693"/>
    <w:rsid w:val="0034149C"/>
    <w:rsid w:val="00347F1D"/>
    <w:rsid w:val="003B4365"/>
    <w:rsid w:val="00420DEE"/>
    <w:rsid w:val="004806FA"/>
    <w:rsid w:val="004A6EF2"/>
    <w:rsid w:val="004B4096"/>
    <w:rsid w:val="00522EA9"/>
    <w:rsid w:val="0055502C"/>
    <w:rsid w:val="00577D15"/>
    <w:rsid w:val="006458EF"/>
    <w:rsid w:val="006F39A5"/>
    <w:rsid w:val="007A225D"/>
    <w:rsid w:val="00827237"/>
    <w:rsid w:val="00A017BD"/>
    <w:rsid w:val="00A64258"/>
    <w:rsid w:val="00B816B8"/>
    <w:rsid w:val="00B92FAC"/>
    <w:rsid w:val="00D06D0B"/>
    <w:rsid w:val="00D411B8"/>
    <w:rsid w:val="00E44803"/>
    <w:rsid w:val="00EC6E08"/>
    <w:rsid w:val="00ED4E59"/>
    <w:rsid w:val="00F33791"/>
    <w:rsid w:val="00F55C8B"/>
    <w:rsid w:val="00F83893"/>
    <w:rsid w:val="00FC0D9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strokecolor="none [3213]"/>
    </o:shapedefaults>
    <o:shapelayout v:ext="edit">
      <o:idmap v:ext="edit" data="1"/>
      <o:rules v:ext="edit">
        <o:r id="V:Rule8" type="connector" idref="#_x0000_s1032"/>
        <o:r id="V:Rule9" type="connector" idref="#_x0000_s1034"/>
        <o:r id="V:Rule10" type="connector" idref="#_x0000_s1031"/>
        <o:r id="V:Rule11" type="connector" idref="#_x0000_s1029"/>
        <o:r id="V:Rule12" type="connector" idref="#_x0000_s1030"/>
        <o:r id="V:Rule13" type="connector" idref="#_x0000_s1033"/>
        <o:r id="V:Rule1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411B8"/>
    <w:pPr>
      <w:tabs>
        <w:tab w:val="center" w:pos="4252"/>
        <w:tab w:val="right" w:pos="8504"/>
      </w:tabs>
      <w:snapToGrid w:val="0"/>
    </w:pPr>
  </w:style>
  <w:style w:type="character" w:customStyle="1" w:styleId="a4">
    <w:name w:val="ヘッダー (文字)"/>
    <w:basedOn w:val="a0"/>
    <w:link w:val="a3"/>
    <w:uiPriority w:val="99"/>
    <w:semiHidden/>
    <w:rsid w:val="00D411B8"/>
  </w:style>
  <w:style w:type="paragraph" w:styleId="a5">
    <w:name w:val="footer"/>
    <w:basedOn w:val="a"/>
    <w:link w:val="a6"/>
    <w:uiPriority w:val="99"/>
    <w:semiHidden/>
    <w:unhideWhenUsed/>
    <w:rsid w:val="00D411B8"/>
    <w:pPr>
      <w:tabs>
        <w:tab w:val="center" w:pos="4252"/>
        <w:tab w:val="right" w:pos="8504"/>
      </w:tabs>
      <w:snapToGrid w:val="0"/>
    </w:pPr>
  </w:style>
  <w:style w:type="character" w:customStyle="1" w:styleId="a6">
    <w:name w:val="フッター (文字)"/>
    <w:basedOn w:val="a0"/>
    <w:link w:val="a5"/>
    <w:uiPriority w:val="99"/>
    <w:semiHidden/>
    <w:rsid w:val="00D411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2020-08-13T02:50:00Z</dcterms:created>
  <dcterms:modified xsi:type="dcterms:W3CDTF">2020-12-29T01:35:00Z</dcterms:modified>
</cp:coreProperties>
</file>